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46" w:rsidRPr="00EA2363" w:rsidRDefault="00495B46" w:rsidP="00992C84">
      <w:pPr>
        <w:autoSpaceDE w:val="0"/>
        <w:autoSpaceDN w:val="0"/>
        <w:adjustRightInd w:val="0"/>
        <w:spacing w:after="0" w:line="240" w:lineRule="auto"/>
        <w:rPr>
          <w:rFonts w:ascii="Arial" w:hAnsi="Arial" w:cs="Arial"/>
          <w:b/>
          <w:bCs/>
          <w:sz w:val="20"/>
          <w:szCs w:val="20"/>
        </w:rPr>
      </w:pPr>
      <w:r w:rsidRPr="00EA2363">
        <w:rPr>
          <w:rFonts w:ascii="Arial" w:hAnsi="Arial" w:cs="Arial"/>
          <w:b/>
          <w:bCs/>
          <w:sz w:val="20"/>
          <w:szCs w:val="20"/>
        </w:rPr>
        <w:t>Bestekomschrijving 1.2.7.</w:t>
      </w:r>
    </w:p>
    <w:p w:rsidR="00495B46" w:rsidRPr="00EA2363" w:rsidRDefault="00495B46" w:rsidP="00992C84">
      <w:pPr>
        <w:autoSpaceDE w:val="0"/>
        <w:autoSpaceDN w:val="0"/>
        <w:adjustRightInd w:val="0"/>
        <w:spacing w:after="0" w:line="240" w:lineRule="auto"/>
        <w:rPr>
          <w:rFonts w:ascii="Arial" w:hAnsi="Arial" w:cs="Arial"/>
          <w:b/>
          <w:bCs/>
          <w:sz w:val="20"/>
          <w:szCs w:val="20"/>
        </w:rPr>
      </w:pPr>
    </w:p>
    <w:p w:rsidR="00992C84" w:rsidRPr="00EA2363" w:rsidRDefault="00992C84" w:rsidP="00992C84">
      <w:pPr>
        <w:autoSpaceDE w:val="0"/>
        <w:autoSpaceDN w:val="0"/>
        <w:adjustRightInd w:val="0"/>
        <w:spacing w:after="0" w:line="240" w:lineRule="auto"/>
        <w:rPr>
          <w:rFonts w:ascii="Arial" w:hAnsi="Arial" w:cs="Arial"/>
          <w:b/>
          <w:bCs/>
          <w:sz w:val="20"/>
          <w:szCs w:val="20"/>
        </w:rPr>
      </w:pPr>
      <w:r w:rsidRPr="00EA2363">
        <w:rPr>
          <w:rFonts w:ascii="Arial" w:hAnsi="Arial" w:cs="Arial"/>
          <w:b/>
          <w:bCs/>
          <w:sz w:val="20"/>
          <w:szCs w:val="20"/>
        </w:rPr>
        <w:t>Wandisolatie op beton met een waterdichtingsmembraan achter de isolatie</w:t>
      </w:r>
    </w:p>
    <w:p w:rsidR="00992C84" w:rsidRPr="00EA2363" w:rsidRDefault="00992C84" w:rsidP="00992C84">
      <w:pPr>
        <w:autoSpaceDE w:val="0"/>
        <w:autoSpaceDN w:val="0"/>
        <w:adjustRightInd w:val="0"/>
        <w:spacing w:after="0" w:line="240" w:lineRule="auto"/>
        <w:rPr>
          <w:rFonts w:ascii="Arial" w:hAnsi="Arial" w:cs="Arial"/>
          <w:bCs/>
          <w:sz w:val="18"/>
          <w:szCs w:val="18"/>
        </w:rPr>
      </w:pPr>
    </w:p>
    <w:p w:rsidR="00386D14" w:rsidRPr="00EA2363" w:rsidRDefault="00992C84" w:rsidP="00992C84">
      <w:pPr>
        <w:autoSpaceDE w:val="0"/>
        <w:autoSpaceDN w:val="0"/>
        <w:adjustRightInd w:val="0"/>
        <w:spacing w:after="0" w:line="240" w:lineRule="auto"/>
        <w:rPr>
          <w:rFonts w:ascii="Arial" w:hAnsi="Arial" w:cs="Arial"/>
          <w:bCs/>
          <w:sz w:val="18"/>
          <w:szCs w:val="18"/>
        </w:rPr>
      </w:pPr>
      <w:r w:rsidRPr="00EA2363">
        <w:rPr>
          <w:rFonts w:ascii="Arial" w:hAnsi="Arial" w:cs="Arial"/>
          <w:bCs/>
          <w:sz w:val="18"/>
          <w:szCs w:val="18"/>
        </w:rPr>
        <w:t>FOAMGLAS</w:t>
      </w:r>
      <w:r w:rsidRPr="00EA2363">
        <w:rPr>
          <w:rFonts w:ascii="Arial" w:hAnsi="Arial" w:cs="Arial"/>
          <w:bCs/>
          <w:sz w:val="18"/>
          <w:szCs w:val="18"/>
          <w:vertAlign w:val="superscript"/>
        </w:rPr>
        <w:t>®</w:t>
      </w:r>
      <w:r w:rsidRPr="00EA2363">
        <w:rPr>
          <w:rFonts w:ascii="Arial" w:hAnsi="Arial" w:cs="Arial"/>
          <w:bCs/>
          <w:sz w:val="18"/>
          <w:szCs w:val="18"/>
        </w:rPr>
        <w:t xml:space="preserve"> READY BOARD met koude kleefstof PC</w:t>
      </w:r>
      <w:r w:rsidRPr="00EA2363">
        <w:rPr>
          <w:rFonts w:ascii="Arial" w:hAnsi="Arial" w:cs="Arial"/>
          <w:bCs/>
          <w:sz w:val="18"/>
          <w:szCs w:val="18"/>
          <w:vertAlign w:val="superscript"/>
        </w:rPr>
        <w:t>®</w:t>
      </w:r>
      <w:r w:rsidRPr="00EA2363">
        <w:rPr>
          <w:rFonts w:ascii="Arial" w:hAnsi="Arial" w:cs="Arial"/>
          <w:bCs/>
          <w:sz w:val="18"/>
          <w:szCs w:val="18"/>
        </w:rPr>
        <w:t xml:space="preserve"> 56 </w:t>
      </w:r>
    </w:p>
    <w:p w:rsidR="00992C84" w:rsidRPr="00EA2363" w:rsidRDefault="00992C84" w:rsidP="00992C84">
      <w:pPr>
        <w:autoSpaceDE w:val="0"/>
        <w:autoSpaceDN w:val="0"/>
        <w:adjustRightInd w:val="0"/>
        <w:spacing w:after="0" w:line="240" w:lineRule="auto"/>
        <w:rPr>
          <w:rFonts w:ascii="Arial" w:hAnsi="Arial" w:cs="Arial"/>
          <w:bCs/>
          <w:sz w:val="18"/>
          <w:szCs w:val="18"/>
        </w:rPr>
      </w:pPr>
      <w:r w:rsidRPr="00EA2363">
        <w:rPr>
          <w:rFonts w:ascii="Arial" w:hAnsi="Arial" w:cs="Arial"/>
          <w:bCs/>
          <w:sz w:val="18"/>
          <w:szCs w:val="18"/>
        </w:rPr>
        <w:t>Isolatiesystemen voor ondergrondse toepassingen</w:t>
      </w:r>
    </w:p>
    <w:p w:rsidR="004F3B1C" w:rsidRPr="00EA2363" w:rsidRDefault="004F3B1C" w:rsidP="004F3B1C">
      <w:pPr>
        <w:autoSpaceDE w:val="0"/>
        <w:autoSpaceDN w:val="0"/>
        <w:adjustRightInd w:val="0"/>
        <w:spacing w:after="0" w:line="240" w:lineRule="auto"/>
        <w:rPr>
          <w:rFonts w:ascii="Arial" w:hAnsi="Arial" w:cs="Arial"/>
          <w:b/>
          <w:bCs/>
          <w:color w:val="E52313"/>
          <w:sz w:val="26"/>
          <w:szCs w:val="26"/>
        </w:rPr>
      </w:pPr>
    </w:p>
    <w:p w:rsidR="004F3B1C" w:rsidRPr="00EA2363" w:rsidRDefault="004F3B1C" w:rsidP="004F3B1C">
      <w:pPr>
        <w:autoSpaceDE w:val="0"/>
        <w:autoSpaceDN w:val="0"/>
        <w:adjustRightInd w:val="0"/>
        <w:spacing w:after="0" w:line="240" w:lineRule="auto"/>
        <w:rPr>
          <w:rFonts w:ascii="Arial" w:hAnsi="Arial" w:cs="Arial"/>
          <w:b/>
          <w:bCs/>
          <w:color w:val="E52313"/>
          <w:sz w:val="18"/>
          <w:szCs w:val="18"/>
        </w:rPr>
      </w:pPr>
      <w:r w:rsidRPr="00EA2363">
        <w:rPr>
          <w:rFonts w:ascii="Arial" w:hAnsi="Arial" w:cs="Arial"/>
          <w:b/>
          <w:bCs/>
          <w:color w:val="E52313"/>
          <w:sz w:val="18"/>
          <w:szCs w:val="18"/>
        </w:rPr>
        <w:t>Omschrijving</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thermische isolatie aan de buitenzijde van de ondergrondse muren wordt uitgevoerd met cellulair glas # FOAMGLAS</w:t>
      </w:r>
      <w:r w:rsidR="00D95B08"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18"/>
          <w:szCs w:val="18"/>
        </w:rPr>
        <w:t>. De isolatie ondergaat geen thermische veroudering. Eigenschappen en toleranties van de ondergrond moeten voldoen aan de geldende normen en richtlijnen.</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warmtedoorgang</w:t>
      </w:r>
      <w:r w:rsidR="00885D20" w:rsidRPr="00EA2363">
        <w:rPr>
          <w:rFonts w:ascii="Arial" w:eastAsia="FrutigerLTPro-Light" w:hAnsi="Arial" w:cs="Arial"/>
          <w:color w:val="000000"/>
          <w:sz w:val="18"/>
          <w:szCs w:val="18"/>
        </w:rPr>
        <w:t>scoë</w:t>
      </w:r>
      <w:r w:rsidR="00D95B08" w:rsidRPr="00EA2363">
        <w:rPr>
          <w:rFonts w:ascii="Arial" w:eastAsia="FrutigerLTPro-Light" w:hAnsi="Arial" w:cs="Arial"/>
          <w:color w:val="000000"/>
          <w:sz w:val="18"/>
          <w:szCs w:val="18"/>
        </w:rPr>
        <w:t>fficië</w:t>
      </w:r>
      <w:r w:rsidRPr="00EA2363">
        <w:rPr>
          <w:rFonts w:ascii="Arial" w:eastAsia="FrutigerLTPro-Light" w:hAnsi="Arial" w:cs="Arial"/>
          <w:color w:val="000000"/>
          <w:sz w:val="18"/>
          <w:szCs w:val="18"/>
        </w:rPr>
        <w:t>nt U van de ondergrondse muur wordt berekend conform NBN B 62-002 en de gewestelijke reglementeringen.</w:t>
      </w:r>
    </w:p>
    <w:p w:rsidR="004F3B1C" w:rsidRPr="00EA2363" w:rsidRDefault="004F3B1C" w:rsidP="004F3B1C">
      <w:pPr>
        <w:autoSpaceDE w:val="0"/>
        <w:autoSpaceDN w:val="0"/>
        <w:adjustRightInd w:val="0"/>
        <w:spacing w:after="0" w:line="240" w:lineRule="auto"/>
        <w:rPr>
          <w:rFonts w:ascii="Arial" w:hAnsi="Arial" w:cs="Arial"/>
          <w:b/>
          <w:bCs/>
          <w:color w:val="E52313"/>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E52313"/>
          <w:sz w:val="18"/>
          <w:szCs w:val="18"/>
        </w:rPr>
      </w:pPr>
      <w:r w:rsidRPr="00EA2363">
        <w:rPr>
          <w:rFonts w:ascii="Arial" w:hAnsi="Arial" w:cs="Arial"/>
          <w:b/>
          <w:bCs/>
          <w:color w:val="E52313"/>
          <w:sz w:val="18"/>
          <w:szCs w:val="18"/>
        </w:rPr>
        <w:t>Materiaal</w:t>
      </w: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Bij wandopbouw met 1 laag isolatie of als tweede laag bij een opbouw met twee lagen isolatie :</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lang w:val="en-US"/>
        </w:rPr>
      </w:pPr>
      <w:r w:rsidRPr="00EA2363">
        <w:rPr>
          <w:rFonts w:ascii="Arial" w:eastAsia="FrutigerLTPro-Light" w:hAnsi="Arial" w:cs="Arial"/>
          <w:color w:val="000000"/>
          <w:sz w:val="18"/>
          <w:szCs w:val="18"/>
          <w:lang w:val="en-US"/>
        </w:rPr>
        <w:t># FOAMGLAS</w:t>
      </w:r>
      <w:r w:rsidR="00D95B08" w:rsidRPr="00EA2363">
        <w:rPr>
          <w:rFonts w:ascii="Arial" w:eastAsia="FrutigerLTPro-Light" w:hAnsi="Arial" w:cs="Arial"/>
          <w:color w:val="000000"/>
          <w:sz w:val="18"/>
          <w:szCs w:val="18"/>
          <w:vertAlign w:val="superscript"/>
          <w:lang w:val="en-US"/>
        </w:rPr>
        <w:t>®</w:t>
      </w:r>
      <w:r w:rsidR="00D95B08" w:rsidRPr="00EA2363">
        <w:rPr>
          <w:rFonts w:ascii="Arial" w:eastAsia="FrutigerLTPro-Light" w:hAnsi="Arial" w:cs="Arial"/>
          <w:color w:val="000000"/>
          <w:sz w:val="18"/>
          <w:szCs w:val="18"/>
          <w:lang w:val="en-US"/>
        </w:rPr>
        <w:t xml:space="preserve"> </w:t>
      </w:r>
      <w:r w:rsidRPr="00EA2363">
        <w:rPr>
          <w:rFonts w:ascii="Arial" w:eastAsia="FrutigerLTPro-Light" w:hAnsi="Arial" w:cs="Arial"/>
          <w:color w:val="000000"/>
          <w:sz w:val="9"/>
          <w:szCs w:val="9"/>
          <w:lang w:val="en-US"/>
        </w:rPr>
        <w:t xml:space="preserve"> </w:t>
      </w:r>
      <w:r w:rsidRPr="00EA2363">
        <w:rPr>
          <w:rFonts w:ascii="Arial" w:eastAsia="FrutigerLTPro-Light" w:hAnsi="Arial" w:cs="Arial"/>
          <w:color w:val="000000"/>
          <w:sz w:val="18"/>
          <w:szCs w:val="18"/>
          <w:lang w:val="en-US"/>
        </w:rPr>
        <w:t xml:space="preserve">READY BOARD </w:t>
      </w:r>
      <w:r w:rsidR="0053526A" w:rsidRPr="00EA2363">
        <w:rPr>
          <w:rFonts w:ascii="Arial" w:eastAsia="FrutigerLTPro-Light" w:hAnsi="Arial" w:cs="Arial"/>
          <w:color w:val="000000"/>
          <w:sz w:val="18"/>
          <w:szCs w:val="18"/>
          <w:lang w:val="en-US"/>
        </w:rPr>
        <w:t xml:space="preserve">type T3+ of  type </w:t>
      </w:r>
      <w:r w:rsidRPr="00EA2363">
        <w:rPr>
          <w:rFonts w:ascii="Arial" w:eastAsia="FrutigerLTPro-Light" w:hAnsi="Arial" w:cs="Arial"/>
          <w:color w:val="000000"/>
          <w:sz w:val="18"/>
          <w:szCs w:val="18"/>
          <w:lang w:val="en-US"/>
        </w:rPr>
        <w:t>T4+</w:t>
      </w:r>
      <w:r w:rsidR="00885D20" w:rsidRPr="00EA2363">
        <w:rPr>
          <w:rFonts w:ascii="Arial" w:eastAsia="FrutigerLTPro-Light" w:hAnsi="Arial" w:cs="Arial"/>
          <w:color w:val="000000"/>
          <w:sz w:val="18"/>
          <w:szCs w:val="18"/>
          <w:lang w:val="en-US"/>
        </w:rPr>
        <w:t>.</w:t>
      </w:r>
    </w:p>
    <w:p w:rsidR="00495B46" w:rsidRPr="00EA2363" w:rsidRDefault="00495B46" w:rsidP="004F3B1C">
      <w:pPr>
        <w:autoSpaceDE w:val="0"/>
        <w:autoSpaceDN w:val="0"/>
        <w:adjustRightInd w:val="0"/>
        <w:spacing w:after="0" w:line="240" w:lineRule="auto"/>
        <w:rPr>
          <w:rFonts w:ascii="Arial" w:eastAsia="FrutigerLTPro-Light" w:hAnsi="Arial" w:cs="Arial"/>
          <w:color w:val="000000"/>
          <w:sz w:val="18"/>
          <w:szCs w:val="18"/>
          <w:lang w:val="en-US"/>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thermische isolatie aan de buitenzijde van de ondergrondse muren wordt uitgevoerd met cellulair glas</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FOAMGLAS</w:t>
      </w:r>
      <w:r w:rsidR="00D95B08" w:rsidRPr="00EA2363">
        <w:rPr>
          <w:rFonts w:ascii="Arial" w:eastAsia="FrutigerLTPro-Light" w:hAnsi="Arial" w:cs="Arial"/>
          <w:color w:val="000000"/>
          <w:sz w:val="18"/>
          <w:szCs w:val="18"/>
          <w:vertAlign w:val="superscript"/>
        </w:rPr>
        <w:t>®</w:t>
      </w:r>
      <w:r w:rsidR="00D95B08"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9"/>
          <w:szCs w:val="9"/>
        </w:rPr>
        <w:t xml:space="preserve"> </w:t>
      </w:r>
      <w:r w:rsidRPr="00EA2363">
        <w:rPr>
          <w:rFonts w:ascii="Arial" w:eastAsia="FrutigerLTPro-Light" w:hAnsi="Arial" w:cs="Arial"/>
          <w:color w:val="000000"/>
          <w:sz w:val="18"/>
          <w:szCs w:val="18"/>
        </w:rPr>
        <w:t xml:space="preserve">READY BOARD </w:t>
      </w:r>
      <w:r w:rsidR="0053526A" w:rsidRPr="00EA2363">
        <w:rPr>
          <w:rFonts w:ascii="Arial" w:eastAsia="FrutigerLTPro-Light" w:hAnsi="Arial" w:cs="Arial"/>
          <w:color w:val="000000"/>
          <w:sz w:val="18"/>
          <w:szCs w:val="18"/>
        </w:rPr>
        <w:t xml:space="preserve">type T3+ of type </w:t>
      </w:r>
      <w:r w:rsidRPr="00EA2363">
        <w:rPr>
          <w:rFonts w:ascii="Arial" w:eastAsia="FrutigerLTPro-Light" w:hAnsi="Arial" w:cs="Arial"/>
          <w:color w:val="000000"/>
          <w:sz w:val="18"/>
          <w:szCs w:val="18"/>
        </w:rPr>
        <w:t>T4+, vervaardigd van minstens 60% gerecycleerd glas. Deze panelen zijn door de fabrikant vooraf samengesteld uit diverse platen cellulair glas en onderling aan elkaar gekleefd</w:t>
      </w:r>
      <w:r w:rsidR="0053526A"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xml:space="preserve"> De binnenzijde is bekleed met bitumen en een glasvlies. De buitenzijde is afgewerkt met bitumen en een wegbrandfolie om het vlamlassen van een bitumineus membraan toe te laten.</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thermische isolatie is conform NBN EN 13167 en draagt het CE-merk van overeenkomstigheid, het CEN </w:t>
      </w:r>
      <w:proofErr w:type="spellStart"/>
      <w:r w:rsidRPr="00EA2363">
        <w:rPr>
          <w:rFonts w:ascii="Arial" w:eastAsia="FrutigerLTPro-Light" w:hAnsi="Arial" w:cs="Arial"/>
          <w:color w:val="000000"/>
          <w:sz w:val="18"/>
          <w:szCs w:val="18"/>
        </w:rPr>
        <w:t>Keymark</w:t>
      </w:r>
      <w:proofErr w:type="spellEnd"/>
      <w:r w:rsidRPr="00EA2363">
        <w:rPr>
          <w:rFonts w:ascii="Arial" w:eastAsia="FrutigerLTPro-Light" w:hAnsi="Arial" w:cs="Arial"/>
          <w:color w:val="000000"/>
          <w:sz w:val="18"/>
          <w:szCs w:val="18"/>
        </w:rPr>
        <w:t xml:space="preserve"> en de </w:t>
      </w:r>
      <w:proofErr w:type="spellStart"/>
      <w:r w:rsidRPr="00EA2363">
        <w:rPr>
          <w:rFonts w:ascii="Arial" w:eastAsia="FrutigerLTPro-Light" w:hAnsi="Arial" w:cs="Arial"/>
          <w:color w:val="000000"/>
          <w:sz w:val="18"/>
          <w:szCs w:val="18"/>
        </w:rPr>
        <w:t>BUtgb</w:t>
      </w:r>
      <w:proofErr w:type="spellEnd"/>
      <w:r w:rsidRPr="00EA2363">
        <w:rPr>
          <w:rFonts w:ascii="Arial" w:eastAsia="FrutigerLTPro-Light" w:hAnsi="Arial" w:cs="Arial"/>
          <w:color w:val="000000"/>
          <w:sz w:val="18"/>
          <w:szCs w:val="18"/>
        </w:rPr>
        <w:t xml:space="preserve"> / BCCA-goedkeuring (#ATG H539). De productie van het cellulair glas is gecertificeerd volgens ISO 9001 :2008</w:t>
      </w:r>
      <w:r w:rsidR="0053526A" w:rsidRPr="00EA2363">
        <w:rPr>
          <w:rFonts w:ascii="Arial" w:hAnsi="Arial" w:cs="Arial"/>
          <w:sz w:val="18"/>
          <w:szCs w:val="18"/>
          <w:lang w:val="nl-NL"/>
        </w:rPr>
        <w:t xml:space="preserve"> en de ISO 14001:2004</w:t>
      </w:r>
      <w:r w:rsidRPr="00EA2363">
        <w:rPr>
          <w:rFonts w:ascii="Arial" w:eastAsia="FrutigerLTPro-Light" w:hAnsi="Arial" w:cs="Arial"/>
          <w:color w:val="000000"/>
          <w:sz w:val="18"/>
          <w:szCs w:val="18"/>
        </w:rPr>
        <w: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Lengte : 120 cm</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Breedte : 60 cm</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Dikte : 5*, 6, 7, 8, 9, 10, 11, 12, 13, 14, 15,16, 17, 18 cm (* minimale dikte voor deze toepassing)</w:t>
      </w: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Materiaaleigenschappen :</w:t>
      </w:r>
    </w:p>
    <w:tbl>
      <w:tblPr>
        <w:tblW w:w="8613" w:type="dxa"/>
        <w:tblLayout w:type="fixed"/>
        <w:tblLook w:val="04A0" w:firstRow="1" w:lastRow="0" w:firstColumn="1" w:lastColumn="0" w:noHBand="0" w:noVBand="1"/>
      </w:tblPr>
      <w:tblGrid>
        <w:gridCol w:w="5070"/>
        <w:gridCol w:w="1701"/>
        <w:gridCol w:w="1842"/>
      </w:tblGrid>
      <w:tr w:rsidR="0053526A" w:rsidRPr="00EA2363" w:rsidTr="00E07511">
        <w:tc>
          <w:tcPr>
            <w:tcW w:w="5070" w:type="dxa"/>
          </w:tcPr>
          <w:p w:rsidR="0053526A" w:rsidRPr="00EA2363" w:rsidRDefault="0053526A" w:rsidP="0053526A">
            <w:pPr>
              <w:spacing w:after="0" w:line="240" w:lineRule="auto"/>
              <w:jc w:val="center"/>
              <w:rPr>
                <w:rFonts w:ascii="Arial" w:eastAsia="Times New Roman" w:hAnsi="Arial" w:cs="Arial"/>
                <w:bCs/>
                <w:color w:val="000000"/>
                <w:sz w:val="18"/>
                <w:szCs w:val="18"/>
                <w:lang w:eastAsia="nl-BE"/>
              </w:rPr>
            </w:pPr>
          </w:p>
        </w:tc>
        <w:tc>
          <w:tcPr>
            <w:tcW w:w="3543" w:type="dxa"/>
            <w:gridSpan w:val="2"/>
            <w:vAlign w:val="bottom"/>
          </w:tcPr>
          <w:p w:rsidR="0053526A" w:rsidRPr="00EA2363" w:rsidRDefault="0053526A" w:rsidP="0053526A">
            <w:pPr>
              <w:spacing w:after="0" w:line="240" w:lineRule="auto"/>
              <w:jc w:val="center"/>
              <w:rPr>
                <w:rFonts w:ascii="Arial" w:eastAsia="Times New Roman" w:hAnsi="Arial" w:cs="Arial"/>
                <w:bCs/>
                <w:color w:val="000000"/>
                <w:sz w:val="18"/>
                <w:szCs w:val="18"/>
                <w:lang w:eastAsia="nl-BE"/>
              </w:rPr>
            </w:pPr>
            <w:r w:rsidRPr="00EA2363">
              <w:rPr>
                <w:rFonts w:ascii="Arial" w:eastAsia="Times New Roman" w:hAnsi="Arial" w:cs="Arial"/>
                <w:bCs/>
                <w:color w:val="000000"/>
                <w:sz w:val="18"/>
                <w:szCs w:val="18"/>
                <w:lang w:eastAsia="nl-BE"/>
              </w:rPr>
              <w:t>Type te kiezen naargelang de belasting</w:t>
            </w:r>
          </w:p>
        </w:tc>
      </w:tr>
      <w:tr w:rsidR="0053526A" w:rsidRPr="00EA2363" w:rsidTr="00E07511">
        <w:tc>
          <w:tcPr>
            <w:tcW w:w="5070" w:type="dxa"/>
          </w:tcPr>
          <w:p w:rsidR="0053526A" w:rsidRPr="00EA2363" w:rsidRDefault="0053526A" w:rsidP="0053526A">
            <w:pPr>
              <w:spacing w:after="0" w:line="240" w:lineRule="auto"/>
              <w:rPr>
                <w:rFonts w:ascii="Arial" w:eastAsia="Times New Roman" w:hAnsi="Arial" w:cs="Arial"/>
                <w:b/>
                <w:bCs/>
                <w:color w:val="000000"/>
                <w:sz w:val="18"/>
                <w:szCs w:val="18"/>
                <w:lang w:eastAsia="nl-BE"/>
              </w:rPr>
            </w:pPr>
            <w:r w:rsidRPr="00EA2363">
              <w:rPr>
                <w:rFonts w:ascii="Arial" w:eastAsia="Times New Roman" w:hAnsi="Arial" w:cs="Arial"/>
                <w:sz w:val="18"/>
                <w:szCs w:val="18"/>
                <w:lang w:val="nl-NL" w:eastAsia="fr-FR"/>
              </w:rPr>
              <w:t xml:space="preserve"># </w:t>
            </w:r>
            <w:r w:rsidRPr="00EA2363">
              <w:rPr>
                <w:rFonts w:ascii="Arial" w:eastAsia="Times New Roman" w:hAnsi="Arial" w:cs="Arial"/>
                <w:b/>
                <w:bCs/>
                <w:color w:val="000000"/>
                <w:sz w:val="18"/>
                <w:szCs w:val="18"/>
                <w:lang w:eastAsia="nl-BE"/>
              </w:rPr>
              <w:t>FOAMGLAS</w:t>
            </w:r>
            <w:r w:rsidRPr="00EA2363">
              <w:rPr>
                <w:rFonts w:ascii="Arial" w:eastAsia="Times New Roman" w:hAnsi="Arial" w:cs="Arial"/>
                <w:b/>
                <w:bCs/>
                <w:color w:val="000000"/>
                <w:sz w:val="18"/>
                <w:szCs w:val="18"/>
                <w:vertAlign w:val="superscript"/>
                <w:lang w:eastAsia="nl-BE"/>
              </w:rPr>
              <w:t>®</w:t>
            </w:r>
            <w:r w:rsidR="00EA2363">
              <w:rPr>
                <w:rFonts w:ascii="Arial" w:eastAsia="Times New Roman" w:hAnsi="Arial" w:cs="Arial"/>
                <w:b/>
                <w:bCs/>
                <w:color w:val="000000"/>
                <w:sz w:val="18"/>
                <w:szCs w:val="18"/>
                <w:lang w:eastAsia="nl-BE"/>
              </w:rPr>
              <w:t xml:space="preserve"> </w:t>
            </w:r>
            <w:r w:rsidRPr="00EA2363">
              <w:rPr>
                <w:rFonts w:ascii="Arial" w:eastAsia="Times New Roman" w:hAnsi="Arial" w:cs="Arial"/>
                <w:b/>
                <w:bCs/>
                <w:color w:val="000000"/>
                <w:sz w:val="18"/>
                <w:szCs w:val="18"/>
                <w:lang w:eastAsia="nl-BE"/>
              </w:rPr>
              <w:t>READY BOARD</w:t>
            </w:r>
          </w:p>
        </w:tc>
        <w:tc>
          <w:tcPr>
            <w:tcW w:w="1701" w:type="dxa"/>
            <w:vAlign w:val="bottom"/>
          </w:tcPr>
          <w:p w:rsidR="0053526A" w:rsidRPr="00EA2363" w:rsidRDefault="0053526A" w:rsidP="0053526A">
            <w:pPr>
              <w:spacing w:after="0" w:line="240" w:lineRule="auto"/>
              <w:rPr>
                <w:rFonts w:ascii="Arial" w:eastAsia="Times New Roman" w:hAnsi="Arial" w:cs="Arial"/>
                <w:b/>
                <w:bCs/>
                <w:color w:val="000000"/>
                <w:sz w:val="18"/>
                <w:szCs w:val="18"/>
                <w:lang w:eastAsia="nl-BE"/>
              </w:rPr>
            </w:pPr>
            <w:r w:rsidRPr="00EA2363">
              <w:rPr>
                <w:rFonts w:ascii="Arial" w:eastAsia="Times New Roman" w:hAnsi="Arial" w:cs="Arial"/>
                <w:sz w:val="18"/>
                <w:szCs w:val="18"/>
                <w:lang w:val="nl-NL" w:eastAsia="fr-FR"/>
              </w:rPr>
              <w:t xml:space="preserve"># </w:t>
            </w:r>
            <w:r w:rsidRPr="00EA2363">
              <w:rPr>
                <w:rFonts w:ascii="Arial" w:eastAsia="Times New Roman" w:hAnsi="Arial" w:cs="Arial"/>
                <w:b/>
                <w:bCs/>
                <w:color w:val="000000"/>
                <w:sz w:val="18"/>
                <w:szCs w:val="18"/>
                <w:lang w:eastAsia="nl-BE"/>
              </w:rPr>
              <w:t>Type T3+</w:t>
            </w:r>
          </w:p>
        </w:tc>
        <w:tc>
          <w:tcPr>
            <w:tcW w:w="1842" w:type="dxa"/>
            <w:vAlign w:val="bottom"/>
          </w:tcPr>
          <w:p w:rsidR="0053526A" w:rsidRPr="00EA2363" w:rsidRDefault="0053526A" w:rsidP="0053526A">
            <w:pPr>
              <w:spacing w:after="0" w:line="240" w:lineRule="auto"/>
              <w:rPr>
                <w:rFonts w:ascii="Arial" w:eastAsia="Times New Roman" w:hAnsi="Arial" w:cs="Arial"/>
                <w:b/>
                <w:bCs/>
                <w:color w:val="000000"/>
                <w:sz w:val="18"/>
                <w:szCs w:val="18"/>
                <w:lang w:eastAsia="nl-BE"/>
              </w:rPr>
            </w:pPr>
            <w:r w:rsidRPr="00EA2363">
              <w:rPr>
                <w:rFonts w:ascii="Arial" w:eastAsia="Times New Roman" w:hAnsi="Arial" w:cs="Arial"/>
                <w:sz w:val="18"/>
                <w:szCs w:val="18"/>
                <w:lang w:val="nl-NL" w:eastAsia="fr-FR"/>
              </w:rPr>
              <w:t xml:space="preserve"># </w:t>
            </w:r>
            <w:r w:rsidRPr="00EA2363">
              <w:rPr>
                <w:rFonts w:ascii="Arial" w:eastAsia="Times New Roman" w:hAnsi="Arial" w:cs="Arial"/>
                <w:b/>
                <w:bCs/>
                <w:color w:val="000000"/>
                <w:sz w:val="18"/>
                <w:szCs w:val="18"/>
                <w:lang w:eastAsia="nl-BE"/>
              </w:rPr>
              <w:t>Type T4+</w:t>
            </w:r>
          </w:p>
        </w:tc>
      </w:tr>
      <w:tr w:rsidR="0053526A" w:rsidRPr="00EA2363" w:rsidTr="00E07511">
        <w:tc>
          <w:tcPr>
            <w:tcW w:w="5070" w:type="dxa"/>
          </w:tcPr>
          <w:p w:rsidR="0053526A" w:rsidRPr="00EA2363" w:rsidRDefault="0053526A" w:rsidP="0053526A">
            <w:pPr>
              <w:spacing w:after="0" w:line="240" w:lineRule="auto"/>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Warmtegeleidingscoëfficiënt  </w:t>
            </w:r>
            <w:r w:rsidRPr="00EA2363">
              <w:rPr>
                <w:rFonts w:ascii="Arial" w:eastAsia="Times New Roman" w:hAnsi="Arial" w:cs="Arial"/>
                <w:color w:val="000000"/>
                <w:sz w:val="18"/>
                <w:szCs w:val="18"/>
                <w:lang w:val="fr-BE" w:eastAsia="fr-FR"/>
              </w:rPr>
              <w:sym w:font="Symbol" w:char="F06C"/>
            </w:r>
            <w:r w:rsidRPr="00EA2363">
              <w:rPr>
                <w:rFonts w:ascii="Arial" w:eastAsia="Times New Roman" w:hAnsi="Arial" w:cs="Arial"/>
                <w:color w:val="000000"/>
                <w:sz w:val="18"/>
                <w:szCs w:val="18"/>
                <w:vertAlign w:val="subscript"/>
                <w:lang w:val="nl-NL" w:eastAsia="fr-FR"/>
              </w:rPr>
              <w:t xml:space="preserve">D </w:t>
            </w:r>
            <w:r w:rsidRPr="00EA2363">
              <w:rPr>
                <w:rFonts w:ascii="Arial" w:eastAsia="Times New Roman" w:hAnsi="Arial" w:cs="Arial"/>
                <w:color w:val="000000"/>
                <w:sz w:val="18"/>
                <w:szCs w:val="18"/>
                <w:lang w:val="nl-NL" w:eastAsia="fr-FR"/>
              </w:rPr>
              <w:t xml:space="preserve">  (NBN EN 12667)</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sym w:font="Symbol" w:char="F06C"/>
            </w:r>
            <w:r w:rsidRPr="00EA2363">
              <w:rPr>
                <w:rFonts w:ascii="Arial" w:eastAsia="Times New Roman" w:hAnsi="Arial" w:cs="Arial"/>
                <w:color w:val="000000"/>
                <w:sz w:val="18"/>
                <w:szCs w:val="18"/>
                <w:vertAlign w:val="subscript"/>
                <w:lang w:val="nl-NL" w:eastAsia="fr-FR"/>
              </w:rPr>
              <w:t>D</w:t>
            </w:r>
            <w:r w:rsidRPr="00EA2363">
              <w:rPr>
                <w:rFonts w:ascii="Arial" w:eastAsia="Times New Roman" w:hAnsi="Arial" w:cs="Arial"/>
                <w:color w:val="000000"/>
                <w:sz w:val="18"/>
                <w:szCs w:val="18"/>
                <w:lang w:val="nl-NL" w:eastAsia="fr-FR"/>
              </w:rPr>
              <w:t xml:space="preserve"> ≤ 0,036 W/</w:t>
            </w:r>
            <w:proofErr w:type="spellStart"/>
            <w:r w:rsidRPr="00EA2363">
              <w:rPr>
                <w:rFonts w:ascii="Arial" w:eastAsia="Times New Roman" w:hAnsi="Arial" w:cs="Arial"/>
                <w:color w:val="000000"/>
                <w:sz w:val="18"/>
                <w:szCs w:val="18"/>
                <w:lang w:val="nl-NL" w:eastAsia="fr-FR"/>
              </w:rPr>
              <w:t>m.K</w:t>
            </w:r>
            <w:proofErr w:type="spellEnd"/>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sym w:font="Symbol" w:char="F06C"/>
            </w:r>
            <w:r w:rsidRPr="00EA2363">
              <w:rPr>
                <w:rFonts w:ascii="Arial" w:eastAsia="Times New Roman" w:hAnsi="Arial" w:cs="Arial"/>
                <w:color w:val="000000"/>
                <w:sz w:val="18"/>
                <w:szCs w:val="18"/>
                <w:vertAlign w:val="subscript"/>
                <w:lang w:val="nl-NL" w:eastAsia="fr-FR"/>
              </w:rPr>
              <w:t>D</w:t>
            </w:r>
            <w:r w:rsidRPr="00EA2363">
              <w:rPr>
                <w:rFonts w:ascii="Arial" w:eastAsia="Times New Roman" w:hAnsi="Arial" w:cs="Arial"/>
                <w:color w:val="000000"/>
                <w:sz w:val="18"/>
                <w:szCs w:val="18"/>
                <w:lang w:val="nl-NL" w:eastAsia="fr-FR"/>
              </w:rPr>
              <w:t xml:space="preserve"> ≤ 0,041 W/</w:t>
            </w:r>
            <w:proofErr w:type="spellStart"/>
            <w:r w:rsidRPr="00EA2363">
              <w:rPr>
                <w:rFonts w:ascii="Arial" w:eastAsia="Times New Roman" w:hAnsi="Arial" w:cs="Arial"/>
                <w:color w:val="000000"/>
                <w:sz w:val="18"/>
                <w:szCs w:val="18"/>
                <w:lang w:val="nl-NL" w:eastAsia="fr-FR"/>
              </w:rPr>
              <w:t>m.K</w:t>
            </w:r>
            <w:proofErr w:type="spellEnd"/>
          </w:p>
        </w:tc>
      </w:tr>
      <w:tr w:rsidR="0053526A" w:rsidRPr="00872711" w:rsidTr="00E07511">
        <w:tc>
          <w:tcPr>
            <w:tcW w:w="8613" w:type="dxa"/>
            <w:gridSpan w:val="3"/>
          </w:tcPr>
          <w:p w:rsidR="0053526A" w:rsidRPr="00EA2363" w:rsidRDefault="0053526A" w:rsidP="0053526A">
            <w:pPr>
              <w:spacing w:after="0" w:line="240" w:lineRule="auto"/>
              <w:ind w:right="-1"/>
              <w:rPr>
                <w:rFonts w:ascii="Arial" w:eastAsia="Times New Roman" w:hAnsi="Arial" w:cs="Arial"/>
                <w:color w:val="000000"/>
                <w:sz w:val="18"/>
                <w:szCs w:val="18"/>
                <w:lang w:val="fr-FR" w:eastAsia="fr-FR"/>
              </w:rPr>
            </w:pPr>
            <w:proofErr w:type="spellStart"/>
            <w:r w:rsidRPr="00EA2363">
              <w:rPr>
                <w:rFonts w:ascii="Arial" w:eastAsia="Times New Roman" w:hAnsi="Arial" w:cs="Arial"/>
                <w:color w:val="000000"/>
                <w:sz w:val="18"/>
                <w:szCs w:val="18"/>
                <w:lang w:val="fr-FR" w:eastAsia="fr-FR"/>
              </w:rPr>
              <w:t>Brandreactie</w:t>
            </w:r>
            <w:proofErr w:type="spellEnd"/>
            <w:r w:rsidRPr="00EA2363">
              <w:rPr>
                <w:rFonts w:ascii="Arial" w:eastAsia="Times New Roman" w:hAnsi="Arial" w:cs="Arial"/>
                <w:color w:val="000000"/>
                <w:sz w:val="18"/>
                <w:szCs w:val="18"/>
                <w:lang w:val="fr-FR" w:eastAsia="fr-FR"/>
              </w:rPr>
              <w:t xml:space="preserve"> </w:t>
            </w:r>
            <w:proofErr w:type="spellStart"/>
            <w:r w:rsidRPr="00EA2363">
              <w:rPr>
                <w:rFonts w:ascii="Arial" w:eastAsia="Times New Roman" w:hAnsi="Arial" w:cs="Arial"/>
                <w:color w:val="000000"/>
                <w:sz w:val="18"/>
                <w:szCs w:val="18"/>
                <w:lang w:val="fr-FR" w:eastAsia="fr-FR"/>
              </w:rPr>
              <w:t>cellulair</w:t>
            </w:r>
            <w:proofErr w:type="spellEnd"/>
            <w:r w:rsidRPr="00EA2363">
              <w:rPr>
                <w:rFonts w:ascii="Arial" w:eastAsia="Times New Roman" w:hAnsi="Arial" w:cs="Arial"/>
                <w:color w:val="000000"/>
                <w:sz w:val="18"/>
                <w:szCs w:val="18"/>
                <w:lang w:val="fr-FR" w:eastAsia="fr-FR"/>
              </w:rPr>
              <w:t xml:space="preserve"> glas EUROCLASS A1 </w:t>
            </w:r>
          </w:p>
          <w:p w:rsidR="0053526A" w:rsidRPr="00EA2363" w:rsidRDefault="0053526A" w:rsidP="0053526A">
            <w:pPr>
              <w:spacing w:after="0" w:line="240" w:lineRule="auto"/>
              <w:ind w:right="-1"/>
              <w:rPr>
                <w:rFonts w:ascii="Arial" w:eastAsia="Times New Roman" w:hAnsi="Arial" w:cs="Arial"/>
                <w:color w:val="000000"/>
                <w:sz w:val="18"/>
                <w:szCs w:val="18"/>
                <w:lang w:val="fr-FR" w:eastAsia="fr-FR"/>
              </w:rPr>
            </w:pPr>
            <w:r w:rsidRPr="00EA2363">
              <w:rPr>
                <w:rFonts w:ascii="Arial" w:eastAsia="Times New Roman" w:hAnsi="Arial" w:cs="Arial"/>
                <w:color w:val="000000"/>
                <w:sz w:val="18"/>
                <w:szCs w:val="18"/>
                <w:lang w:val="fr-FR" w:eastAsia="fr-FR"/>
              </w:rPr>
              <w:t>(</w:t>
            </w:r>
            <w:proofErr w:type="spellStart"/>
            <w:r w:rsidRPr="00EA2363">
              <w:rPr>
                <w:rFonts w:ascii="Arial" w:eastAsia="Times New Roman" w:hAnsi="Arial" w:cs="Arial"/>
                <w:color w:val="000000"/>
                <w:sz w:val="18"/>
                <w:szCs w:val="18"/>
                <w:lang w:val="fr-FR" w:eastAsia="fr-FR"/>
              </w:rPr>
              <w:t>volgens</w:t>
            </w:r>
            <w:proofErr w:type="spellEnd"/>
            <w:r w:rsidRPr="00EA2363">
              <w:rPr>
                <w:rFonts w:ascii="Arial" w:eastAsia="Times New Roman" w:hAnsi="Arial" w:cs="Arial"/>
                <w:color w:val="000000"/>
                <w:sz w:val="18"/>
                <w:szCs w:val="18"/>
                <w:lang w:val="fr-FR" w:eastAsia="fr-FR"/>
              </w:rPr>
              <w:t xml:space="preserve"> EN13501-1)</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Ponsweerstand PL   (bij 1000 N)  (NBN EN 12430)</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1,5 mm</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1,5 mm</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Druksterkte of drukspanning CS min  (EN 826-A)</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500 kPa, 5 kg/cm²</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600 kPa, 6 kg/cm²</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Buigsterkte BS  (EN12089)</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450 kPa</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450 kPa</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Haakse treksterkte: TR  (NBN EN 1607)</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100 kPa</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150 kPa</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Volumemassa (+/- 10%)</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+/-100 kg/m³</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+/-115 kg/m³</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Lineaire uitzettingscoëfficiënt </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9*10</w:t>
            </w:r>
            <w:r w:rsidRPr="00EA2363">
              <w:rPr>
                <w:rFonts w:ascii="Arial" w:eastAsia="Times New Roman" w:hAnsi="Arial" w:cs="Arial"/>
                <w:color w:val="000000"/>
                <w:sz w:val="18"/>
                <w:szCs w:val="18"/>
                <w:vertAlign w:val="superscript"/>
                <w:lang w:val="nl-NL" w:eastAsia="fr-FR"/>
              </w:rPr>
              <w:t>-6</w:t>
            </w:r>
            <w:r w:rsidRPr="00EA2363">
              <w:rPr>
                <w:rFonts w:ascii="Arial" w:eastAsia="Times New Roman" w:hAnsi="Arial" w:cs="Arial"/>
                <w:color w:val="000000"/>
                <w:sz w:val="18"/>
                <w:szCs w:val="18"/>
                <w:lang w:val="nl-NL" w:eastAsia="fr-FR"/>
              </w:rPr>
              <w:t xml:space="preserve"> /K</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9*10</w:t>
            </w:r>
            <w:r w:rsidRPr="00EA2363">
              <w:rPr>
                <w:rFonts w:ascii="Arial" w:eastAsia="Times New Roman" w:hAnsi="Arial" w:cs="Arial"/>
                <w:color w:val="000000"/>
                <w:sz w:val="18"/>
                <w:szCs w:val="18"/>
                <w:vertAlign w:val="superscript"/>
                <w:lang w:val="nl-NL" w:eastAsia="fr-FR"/>
              </w:rPr>
              <w:t>-6</w:t>
            </w:r>
            <w:r w:rsidRPr="00EA2363">
              <w:rPr>
                <w:rFonts w:ascii="Arial" w:eastAsia="Times New Roman" w:hAnsi="Arial" w:cs="Arial"/>
                <w:color w:val="000000"/>
                <w:sz w:val="18"/>
                <w:szCs w:val="18"/>
                <w:lang w:val="nl-NL" w:eastAsia="fr-FR"/>
              </w:rPr>
              <w:t xml:space="preserve"> /K</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Soortelijke warmte </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1 kJ / </w:t>
            </w:r>
            <w:proofErr w:type="spellStart"/>
            <w:r w:rsidRPr="00EA2363">
              <w:rPr>
                <w:rFonts w:ascii="Arial" w:eastAsia="Times New Roman" w:hAnsi="Arial" w:cs="Arial"/>
                <w:color w:val="000000"/>
                <w:sz w:val="18"/>
                <w:szCs w:val="18"/>
                <w:lang w:val="nl-NL" w:eastAsia="fr-FR"/>
              </w:rPr>
              <w:t>kgK</w:t>
            </w:r>
            <w:proofErr w:type="spellEnd"/>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1 kJ / </w:t>
            </w:r>
            <w:proofErr w:type="spellStart"/>
            <w:r w:rsidRPr="00EA2363">
              <w:rPr>
                <w:rFonts w:ascii="Arial" w:eastAsia="Times New Roman" w:hAnsi="Arial" w:cs="Arial"/>
                <w:color w:val="000000"/>
                <w:sz w:val="18"/>
                <w:szCs w:val="18"/>
                <w:lang w:val="nl-NL" w:eastAsia="fr-FR"/>
              </w:rPr>
              <w:t>kgK</w:t>
            </w:r>
            <w:proofErr w:type="spellEnd"/>
          </w:p>
        </w:tc>
      </w:tr>
      <w:tr w:rsidR="0053526A" w:rsidRPr="00EA2363" w:rsidTr="00E07511">
        <w:tc>
          <w:tcPr>
            <w:tcW w:w="8613" w:type="dxa"/>
            <w:gridSpan w:val="3"/>
          </w:tcPr>
          <w:p w:rsidR="0053526A" w:rsidRPr="00EA2363" w:rsidRDefault="0053526A" w:rsidP="0053526A">
            <w:pPr>
              <w:spacing w:after="0" w:line="240" w:lineRule="auto"/>
              <w:rPr>
                <w:rFonts w:ascii="Arial" w:eastAsia="Times New Roman" w:hAnsi="Arial" w:cs="Arial"/>
                <w:sz w:val="18"/>
                <w:szCs w:val="18"/>
                <w:lang w:val="nl-NL" w:eastAsia="fr-FR"/>
              </w:rPr>
            </w:pPr>
            <w:r w:rsidRPr="00EA2363">
              <w:rPr>
                <w:rFonts w:ascii="Arial" w:eastAsia="Times New Roman" w:hAnsi="Arial" w:cs="Arial"/>
                <w:sz w:val="18"/>
                <w:szCs w:val="18"/>
                <w:lang w:val="nl-NL" w:eastAsia="fr-FR"/>
              </w:rPr>
              <w:t xml:space="preserve">Drukvastheidsklasse </w:t>
            </w:r>
            <w:proofErr w:type="spellStart"/>
            <w:r w:rsidRPr="00EA2363">
              <w:rPr>
                <w:rFonts w:ascii="Arial" w:eastAsia="Times New Roman" w:hAnsi="Arial" w:cs="Arial"/>
                <w:sz w:val="18"/>
                <w:szCs w:val="18"/>
                <w:lang w:val="nl-NL" w:eastAsia="fr-FR"/>
              </w:rPr>
              <w:t>UEAtc</w:t>
            </w:r>
            <w:proofErr w:type="spellEnd"/>
            <w:r w:rsidRPr="00EA2363">
              <w:rPr>
                <w:rFonts w:ascii="Arial" w:eastAsia="Times New Roman" w:hAnsi="Arial" w:cs="Arial"/>
                <w:sz w:val="18"/>
                <w:szCs w:val="18"/>
                <w:lang w:val="nl-NL" w:eastAsia="fr-FR"/>
              </w:rPr>
              <w:t xml:space="preserve"> D(</w:t>
            </w:r>
            <w:proofErr w:type="spellStart"/>
            <w:r w:rsidRPr="00EA2363">
              <w:rPr>
                <w:rFonts w:ascii="Arial" w:eastAsia="Times New Roman" w:hAnsi="Arial" w:cs="Arial"/>
                <w:sz w:val="18"/>
                <w:szCs w:val="18"/>
                <w:lang w:val="nl-NL" w:eastAsia="fr-FR"/>
              </w:rPr>
              <w:t>UEAtc</w:t>
            </w:r>
            <w:proofErr w:type="spellEnd"/>
            <w:r w:rsidRPr="00EA2363">
              <w:rPr>
                <w:rFonts w:ascii="Arial" w:eastAsia="Times New Roman" w:hAnsi="Arial" w:cs="Arial"/>
                <w:sz w:val="18"/>
                <w:szCs w:val="18"/>
                <w:lang w:val="nl-NL" w:eastAsia="fr-FR"/>
              </w:rPr>
              <w:t xml:space="preserve"> § 4.51)</w:t>
            </w:r>
          </w:p>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Vormvast in de tijd, krimpt niet, schotelt niet;</w:t>
            </w:r>
          </w:p>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 conform eis </w:t>
            </w:r>
            <w:proofErr w:type="spellStart"/>
            <w:r w:rsidRPr="00EA2363">
              <w:rPr>
                <w:rFonts w:ascii="Arial" w:eastAsia="Times New Roman" w:hAnsi="Arial" w:cs="Arial"/>
                <w:color w:val="000000"/>
                <w:sz w:val="18"/>
                <w:szCs w:val="18"/>
                <w:lang w:val="nl-NL" w:eastAsia="fr-FR"/>
              </w:rPr>
              <w:t>UEAtc</w:t>
            </w:r>
            <w:proofErr w:type="spellEnd"/>
            <w:r w:rsidRPr="00EA2363">
              <w:rPr>
                <w:rFonts w:ascii="Arial" w:eastAsia="Times New Roman" w:hAnsi="Arial" w:cs="Arial"/>
                <w:color w:val="000000"/>
                <w:sz w:val="18"/>
                <w:szCs w:val="18"/>
                <w:lang w:val="nl-NL" w:eastAsia="fr-FR"/>
              </w:rPr>
              <w:t xml:space="preserve"> 3.4.1.: &lt; 0,5 %</w:t>
            </w:r>
          </w:p>
        </w:tc>
      </w:tr>
      <w:tr w:rsidR="0053526A" w:rsidRPr="00EA2363" w:rsidTr="00E07511">
        <w:tc>
          <w:tcPr>
            <w:tcW w:w="8613" w:type="dxa"/>
            <w:gridSpan w:val="3"/>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Niet capillair, niet hygroscopisch, waterdicht</w:t>
            </w:r>
          </w:p>
        </w:tc>
      </w:tr>
      <w:tr w:rsidR="0053526A" w:rsidRPr="00EA2363" w:rsidTr="00E07511">
        <w:tc>
          <w:tcPr>
            <w:tcW w:w="5070"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Water</w:t>
            </w:r>
            <w:proofErr w:type="spellStart"/>
            <w:r w:rsidRPr="00EA2363">
              <w:rPr>
                <w:rFonts w:ascii="Arial" w:eastAsia="Times New Roman" w:hAnsi="Arial" w:cs="Arial"/>
                <w:color w:val="000000"/>
                <w:sz w:val="18"/>
                <w:szCs w:val="18"/>
                <w:lang w:val="fr-BE" w:eastAsia="fr-FR"/>
              </w:rPr>
              <w:t>dampdiffusieweerstandsgetal</w:t>
            </w:r>
            <w:proofErr w:type="spellEnd"/>
            <w:r w:rsidRPr="00EA2363">
              <w:rPr>
                <w:rFonts w:ascii="Arial" w:eastAsia="Times New Roman" w:hAnsi="Arial" w:cs="Arial"/>
                <w:color w:val="000000"/>
                <w:sz w:val="18"/>
                <w:szCs w:val="18"/>
                <w:lang w:val="fr-BE" w:eastAsia="fr-FR"/>
              </w:rPr>
              <w:t xml:space="preserve">  µ   (EN ISO 10456)</w:t>
            </w:r>
          </w:p>
        </w:tc>
        <w:tc>
          <w:tcPr>
            <w:tcW w:w="1701"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t>µ  = ∞</w:t>
            </w:r>
          </w:p>
        </w:tc>
        <w:tc>
          <w:tcPr>
            <w:tcW w:w="1842" w:type="dxa"/>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t>µ  = ∞</w:t>
            </w:r>
          </w:p>
        </w:tc>
      </w:tr>
      <w:tr w:rsidR="0053526A" w:rsidRPr="00EA2363" w:rsidTr="00E07511">
        <w:tc>
          <w:tcPr>
            <w:tcW w:w="8613" w:type="dxa"/>
            <w:gridSpan w:val="3"/>
          </w:tcPr>
          <w:p w:rsidR="0053526A" w:rsidRPr="00EA2363" w:rsidRDefault="0053526A" w:rsidP="0053526A">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Chemisch neutraal</w:t>
            </w:r>
          </w:p>
        </w:tc>
      </w:tr>
    </w:tbl>
    <w:p w:rsidR="007617D0" w:rsidRPr="00EA2363" w:rsidRDefault="007617D0"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hAnsi="Arial" w:cs="Arial"/>
          <w:b/>
          <w:bCs/>
          <w:color w:val="000000"/>
          <w:sz w:val="18"/>
          <w:szCs w:val="18"/>
        </w:rPr>
        <w:t xml:space="preserve">Optie : Eerste laag isolatie bij een wandopbouw in twee lagen isolatie : </w:t>
      </w:r>
      <w:r w:rsidRPr="00EA2363">
        <w:rPr>
          <w:rFonts w:ascii="Arial" w:eastAsia="FrutigerLTPro-Light" w:hAnsi="Arial" w:cs="Arial"/>
          <w:color w:val="000000"/>
          <w:sz w:val="18"/>
          <w:szCs w:val="18"/>
        </w:rPr>
        <w:t># vlakke platen FOAMGLAS</w:t>
      </w:r>
      <w:r w:rsidR="00F84858"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18"/>
          <w:szCs w:val="18"/>
        </w:rPr>
        <w:t xml:space="preserve">-platen </w:t>
      </w:r>
      <w:r w:rsidR="00F84858" w:rsidRPr="00EA2363">
        <w:rPr>
          <w:rFonts w:ascii="Arial" w:eastAsia="FrutigerLTPro-Light" w:hAnsi="Arial" w:cs="Arial"/>
          <w:color w:val="000000"/>
          <w:sz w:val="18"/>
          <w:szCs w:val="18"/>
        </w:rPr>
        <w:t xml:space="preserve">type T3+ of type </w:t>
      </w:r>
      <w:r w:rsidRPr="00EA2363">
        <w:rPr>
          <w:rFonts w:ascii="Arial" w:eastAsia="FrutigerLTPro-Light" w:hAnsi="Arial" w:cs="Arial"/>
          <w:color w:val="000000"/>
          <w:sz w:val="18"/>
          <w:szCs w:val="18"/>
        </w:rPr>
        <w:t>T4+</w:t>
      </w:r>
    </w:p>
    <w:p w:rsidR="00495B46" w:rsidRPr="00EA2363" w:rsidRDefault="00495B46" w:rsidP="004F3B1C">
      <w:pPr>
        <w:autoSpaceDE w:val="0"/>
        <w:autoSpaceDN w:val="0"/>
        <w:adjustRightInd w:val="0"/>
        <w:spacing w:after="0" w:line="240" w:lineRule="auto"/>
        <w:rPr>
          <w:rFonts w:ascii="Arial" w:eastAsia="FrutigerLTPro-Light" w:hAnsi="Arial" w:cs="Arial"/>
          <w:color w:val="000000"/>
          <w:sz w:val="18"/>
          <w:szCs w:val="18"/>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onderste laag thermische isolatie aan de buitenzijde van de ondergrondse muren wordt uitgevoerd met cellulair glas # vlakke</w:t>
      </w:r>
      <w:r w:rsidR="007617D0"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platen FOAMGLAS</w:t>
      </w:r>
      <w:r w:rsidR="00D95B08" w:rsidRPr="00EA2363">
        <w:rPr>
          <w:rFonts w:ascii="Arial" w:eastAsia="FrutigerLTPro-Light" w:hAnsi="Arial" w:cs="Arial"/>
          <w:color w:val="000000"/>
          <w:sz w:val="18"/>
          <w:szCs w:val="18"/>
          <w:vertAlign w:val="superscript"/>
        </w:rPr>
        <w:t>®</w:t>
      </w:r>
      <w:r w:rsidR="00D95B08"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9"/>
          <w:szCs w:val="9"/>
        </w:rPr>
        <w:t xml:space="preserve"> </w:t>
      </w:r>
      <w:r w:rsidRPr="00EA2363">
        <w:rPr>
          <w:rFonts w:ascii="Arial" w:eastAsia="FrutigerLTPro-Light" w:hAnsi="Arial" w:cs="Arial"/>
          <w:color w:val="000000"/>
          <w:sz w:val="18"/>
          <w:szCs w:val="18"/>
        </w:rPr>
        <w:t xml:space="preserve">type </w:t>
      </w:r>
      <w:r w:rsidR="00F84858" w:rsidRPr="00EA2363">
        <w:rPr>
          <w:rFonts w:ascii="Arial" w:eastAsia="FrutigerLTPro-Light" w:hAnsi="Arial" w:cs="Arial"/>
          <w:color w:val="000000"/>
          <w:sz w:val="18"/>
          <w:szCs w:val="18"/>
        </w:rPr>
        <w:t xml:space="preserve">T3+ of type </w:t>
      </w:r>
      <w:r w:rsidRPr="00EA2363">
        <w:rPr>
          <w:rFonts w:ascii="Arial" w:eastAsia="FrutigerLTPro-Light" w:hAnsi="Arial" w:cs="Arial"/>
          <w:color w:val="000000"/>
          <w:sz w:val="18"/>
          <w:szCs w:val="18"/>
        </w:rPr>
        <w:t>T4+, vervaardigd van minstens 60% gerecycleerd glas.</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thermische isolatie is conform NBN EN 13167 en draagt het CE-merk van overeenkomstigheid, het CEN </w:t>
      </w:r>
      <w:proofErr w:type="spellStart"/>
      <w:r w:rsidRPr="00EA2363">
        <w:rPr>
          <w:rFonts w:ascii="Arial" w:eastAsia="FrutigerLTPro-Light" w:hAnsi="Arial" w:cs="Arial"/>
          <w:color w:val="000000"/>
          <w:sz w:val="18"/>
          <w:szCs w:val="18"/>
        </w:rPr>
        <w:t>Keymark</w:t>
      </w:r>
      <w:proofErr w:type="spellEnd"/>
      <w:r w:rsidRPr="00EA2363">
        <w:rPr>
          <w:rFonts w:ascii="Arial" w:eastAsia="FrutigerLTPro-Light" w:hAnsi="Arial" w:cs="Arial"/>
          <w:color w:val="000000"/>
          <w:sz w:val="18"/>
          <w:szCs w:val="18"/>
        </w:rPr>
        <w:t xml:space="preserve">, de </w:t>
      </w:r>
      <w:proofErr w:type="spellStart"/>
      <w:r w:rsidRPr="00EA2363">
        <w:rPr>
          <w:rFonts w:ascii="Arial" w:eastAsia="FrutigerLTPro-Light" w:hAnsi="Arial" w:cs="Arial"/>
          <w:color w:val="000000"/>
          <w:sz w:val="18"/>
          <w:szCs w:val="18"/>
        </w:rPr>
        <w:t>BUtgb</w:t>
      </w:r>
      <w:proofErr w:type="spellEnd"/>
      <w:r w:rsidRPr="00EA2363">
        <w:rPr>
          <w:rFonts w:ascii="Arial" w:eastAsia="FrutigerLTPro-Light" w:hAnsi="Arial" w:cs="Arial"/>
          <w:color w:val="000000"/>
          <w:sz w:val="18"/>
          <w:szCs w:val="18"/>
        </w:rPr>
        <w:t xml:space="preserve"> / BCCA</w:t>
      </w:r>
      <w:r w:rsidR="005E5F7D">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goedkeuring</w:t>
      </w:r>
      <w:r w:rsidR="007617D0"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(#ATG H539) en het natureplus</w:t>
      </w:r>
      <w:r w:rsidR="00F84858"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18"/>
          <w:szCs w:val="18"/>
        </w:rPr>
        <w:t>-label. De productie van het cellulair glas is gecertificeerd volgens ISO 9001 :2008</w:t>
      </w:r>
      <w:r w:rsidR="00F84858" w:rsidRPr="00EA2363">
        <w:rPr>
          <w:rFonts w:ascii="Arial" w:eastAsia="FrutigerLTPro-Light" w:hAnsi="Arial" w:cs="Arial"/>
          <w:color w:val="000000"/>
          <w:sz w:val="18"/>
          <w:szCs w:val="18"/>
        </w:rPr>
        <w:t xml:space="preserve"> </w:t>
      </w:r>
      <w:r w:rsidR="00F84858" w:rsidRPr="00EA2363">
        <w:rPr>
          <w:rFonts w:ascii="Arial" w:hAnsi="Arial" w:cs="Arial"/>
          <w:sz w:val="18"/>
          <w:szCs w:val="18"/>
          <w:lang w:val="nl-NL"/>
        </w:rPr>
        <w:t>en de ISO 14001:2004</w:t>
      </w:r>
      <w:r w:rsidRPr="00EA2363">
        <w:rPr>
          <w:rFonts w:ascii="Arial" w:eastAsia="FrutigerLTPro-Light" w:hAnsi="Arial" w:cs="Arial"/>
          <w:color w:val="000000"/>
          <w:sz w:val="18"/>
          <w:szCs w:val="18"/>
        </w:rPr>
        <w:t>.</w:t>
      </w:r>
    </w:p>
    <w:p w:rsidR="007617D0" w:rsidRPr="00EA2363" w:rsidRDefault="007617D0" w:rsidP="004F3B1C">
      <w:pPr>
        <w:autoSpaceDE w:val="0"/>
        <w:autoSpaceDN w:val="0"/>
        <w:adjustRightInd w:val="0"/>
        <w:spacing w:after="0" w:line="240" w:lineRule="auto"/>
        <w:rPr>
          <w:rFonts w:ascii="Arial" w:eastAsia="FrutigerLTPro-Light" w:hAnsi="Arial" w:cs="Arial"/>
          <w:color w:val="000000"/>
          <w:sz w:val="18"/>
          <w:szCs w:val="18"/>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Lengte : 60 cm</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Breedte : 45 cm</w:t>
      </w:r>
    </w:p>
    <w:p w:rsidR="004F3B1C" w:rsidRPr="00EA2363" w:rsidRDefault="004F3B1C" w:rsidP="004F3B1C">
      <w:pPr>
        <w:autoSpaceDE w:val="0"/>
        <w:autoSpaceDN w:val="0"/>
        <w:adjustRightInd w:val="0"/>
        <w:spacing w:after="0" w:line="240" w:lineRule="auto"/>
        <w:rPr>
          <w:rFonts w:ascii="Arial" w:hAnsi="Arial" w:cs="Arial"/>
          <w:b/>
          <w:bCs/>
          <w:color w:val="445056"/>
          <w:sz w:val="18"/>
          <w:szCs w:val="18"/>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Constante dikte : 8*, 9, 10, 11, 12, 13, 14, 15, 16, 17, 18 cm (* minimale dikte voor deze toepassing)</w:t>
      </w:r>
    </w:p>
    <w:p w:rsidR="00992C84" w:rsidRPr="00EA2363"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lastRenderedPageBreak/>
        <w:t>Materiaaleigenschappen :</w:t>
      </w:r>
    </w:p>
    <w:tbl>
      <w:tblPr>
        <w:tblW w:w="8613" w:type="dxa"/>
        <w:tblLayout w:type="fixed"/>
        <w:tblLook w:val="04A0" w:firstRow="1" w:lastRow="0" w:firstColumn="1" w:lastColumn="0" w:noHBand="0" w:noVBand="1"/>
      </w:tblPr>
      <w:tblGrid>
        <w:gridCol w:w="5070"/>
        <w:gridCol w:w="1701"/>
        <w:gridCol w:w="1842"/>
      </w:tblGrid>
      <w:tr w:rsidR="00F84858" w:rsidRPr="00EA2363" w:rsidTr="00E07511">
        <w:tc>
          <w:tcPr>
            <w:tcW w:w="5070" w:type="dxa"/>
          </w:tcPr>
          <w:p w:rsidR="00F84858" w:rsidRPr="00EA2363" w:rsidRDefault="00F84858" w:rsidP="00F84858">
            <w:pPr>
              <w:spacing w:after="0" w:line="240" w:lineRule="auto"/>
              <w:jc w:val="center"/>
              <w:rPr>
                <w:rFonts w:ascii="Arial" w:eastAsia="Times New Roman" w:hAnsi="Arial" w:cs="Arial"/>
                <w:bCs/>
                <w:color w:val="000000"/>
                <w:sz w:val="18"/>
                <w:szCs w:val="18"/>
                <w:lang w:eastAsia="nl-BE"/>
              </w:rPr>
            </w:pPr>
          </w:p>
        </w:tc>
        <w:tc>
          <w:tcPr>
            <w:tcW w:w="3543" w:type="dxa"/>
            <w:gridSpan w:val="2"/>
            <w:vAlign w:val="bottom"/>
          </w:tcPr>
          <w:p w:rsidR="00F84858" w:rsidRPr="00EA2363" w:rsidRDefault="00F84858" w:rsidP="00F84858">
            <w:pPr>
              <w:spacing w:after="0" w:line="240" w:lineRule="auto"/>
              <w:jc w:val="center"/>
              <w:rPr>
                <w:rFonts w:ascii="Arial" w:eastAsia="Times New Roman" w:hAnsi="Arial" w:cs="Arial"/>
                <w:bCs/>
                <w:color w:val="000000"/>
                <w:sz w:val="18"/>
                <w:szCs w:val="18"/>
                <w:lang w:eastAsia="nl-BE"/>
              </w:rPr>
            </w:pPr>
            <w:r w:rsidRPr="00EA2363">
              <w:rPr>
                <w:rFonts w:ascii="Arial" w:eastAsia="Times New Roman" w:hAnsi="Arial" w:cs="Arial"/>
                <w:bCs/>
                <w:color w:val="000000"/>
                <w:sz w:val="18"/>
                <w:szCs w:val="18"/>
                <w:lang w:eastAsia="nl-BE"/>
              </w:rPr>
              <w:t>Type te kiezen naargelang de belasting</w:t>
            </w:r>
          </w:p>
        </w:tc>
      </w:tr>
      <w:tr w:rsidR="00F84858" w:rsidRPr="00EA2363" w:rsidTr="00E07511">
        <w:tc>
          <w:tcPr>
            <w:tcW w:w="5070" w:type="dxa"/>
          </w:tcPr>
          <w:p w:rsidR="00F84858" w:rsidRPr="00EA2363" w:rsidRDefault="00F84858" w:rsidP="00F84858">
            <w:pPr>
              <w:spacing w:after="0" w:line="240" w:lineRule="auto"/>
              <w:rPr>
                <w:rFonts w:ascii="Arial" w:eastAsia="Times New Roman" w:hAnsi="Arial" w:cs="Arial"/>
                <w:b/>
                <w:bCs/>
                <w:color w:val="000000"/>
                <w:sz w:val="18"/>
                <w:szCs w:val="18"/>
                <w:lang w:eastAsia="nl-BE"/>
              </w:rPr>
            </w:pPr>
            <w:r w:rsidRPr="00EA2363">
              <w:rPr>
                <w:rFonts w:ascii="Arial" w:eastAsia="Times New Roman" w:hAnsi="Arial" w:cs="Arial"/>
                <w:sz w:val="18"/>
                <w:szCs w:val="18"/>
                <w:lang w:val="nl-NL" w:eastAsia="fr-FR"/>
              </w:rPr>
              <w:t xml:space="preserve"># </w:t>
            </w:r>
            <w:r w:rsidRPr="00EA2363">
              <w:rPr>
                <w:rFonts w:ascii="Arial" w:eastAsia="Times New Roman" w:hAnsi="Arial" w:cs="Arial"/>
                <w:b/>
                <w:bCs/>
                <w:color w:val="000000"/>
                <w:sz w:val="18"/>
                <w:szCs w:val="18"/>
                <w:lang w:eastAsia="nl-BE"/>
              </w:rPr>
              <w:t>FOAMGLAS</w:t>
            </w:r>
            <w:r w:rsidRPr="00EA2363">
              <w:rPr>
                <w:rFonts w:ascii="Arial" w:eastAsia="Times New Roman" w:hAnsi="Arial" w:cs="Arial"/>
                <w:b/>
                <w:bCs/>
                <w:color w:val="000000"/>
                <w:sz w:val="18"/>
                <w:szCs w:val="18"/>
                <w:vertAlign w:val="superscript"/>
                <w:lang w:eastAsia="nl-BE"/>
              </w:rPr>
              <w:t>®</w:t>
            </w:r>
            <w:r w:rsidRPr="00EA2363">
              <w:rPr>
                <w:rFonts w:ascii="Arial" w:eastAsia="Times New Roman" w:hAnsi="Arial" w:cs="Arial"/>
                <w:b/>
                <w:bCs/>
                <w:color w:val="000000"/>
                <w:sz w:val="18"/>
                <w:szCs w:val="18"/>
                <w:lang w:eastAsia="nl-BE"/>
              </w:rPr>
              <w:t>-platen</w:t>
            </w:r>
          </w:p>
        </w:tc>
        <w:tc>
          <w:tcPr>
            <w:tcW w:w="1701" w:type="dxa"/>
            <w:vAlign w:val="bottom"/>
          </w:tcPr>
          <w:p w:rsidR="00F84858" w:rsidRPr="00EA2363" w:rsidRDefault="00F84858" w:rsidP="00F84858">
            <w:pPr>
              <w:spacing w:after="0" w:line="240" w:lineRule="auto"/>
              <w:rPr>
                <w:rFonts w:ascii="Arial" w:eastAsia="Times New Roman" w:hAnsi="Arial" w:cs="Arial"/>
                <w:b/>
                <w:bCs/>
                <w:color w:val="000000"/>
                <w:sz w:val="18"/>
                <w:szCs w:val="18"/>
                <w:lang w:eastAsia="nl-BE"/>
              </w:rPr>
            </w:pPr>
            <w:r w:rsidRPr="00EA2363">
              <w:rPr>
                <w:rFonts w:ascii="Arial" w:eastAsia="Times New Roman" w:hAnsi="Arial" w:cs="Arial"/>
                <w:sz w:val="18"/>
                <w:szCs w:val="18"/>
                <w:lang w:val="nl-NL" w:eastAsia="fr-FR"/>
              </w:rPr>
              <w:t xml:space="preserve"># </w:t>
            </w:r>
            <w:r w:rsidRPr="00EA2363">
              <w:rPr>
                <w:rFonts w:ascii="Arial" w:eastAsia="Times New Roman" w:hAnsi="Arial" w:cs="Arial"/>
                <w:b/>
                <w:bCs/>
                <w:color w:val="000000"/>
                <w:sz w:val="18"/>
                <w:szCs w:val="18"/>
                <w:lang w:eastAsia="nl-BE"/>
              </w:rPr>
              <w:t>Type T3+</w:t>
            </w:r>
          </w:p>
        </w:tc>
        <w:tc>
          <w:tcPr>
            <w:tcW w:w="1842" w:type="dxa"/>
            <w:vAlign w:val="bottom"/>
          </w:tcPr>
          <w:p w:rsidR="00F84858" w:rsidRPr="00EA2363" w:rsidRDefault="00F84858" w:rsidP="00F84858">
            <w:pPr>
              <w:spacing w:after="0" w:line="240" w:lineRule="auto"/>
              <w:rPr>
                <w:rFonts w:ascii="Arial" w:eastAsia="Times New Roman" w:hAnsi="Arial" w:cs="Arial"/>
                <w:b/>
                <w:bCs/>
                <w:color w:val="000000"/>
                <w:sz w:val="18"/>
                <w:szCs w:val="18"/>
                <w:lang w:eastAsia="nl-BE"/>
              </w:rPr>
            </w:pPr>
            <w:r w:rsidRPr="00EA2363">
              <w:rPr>
                <w:rFonts w:ascii="Arial" w:eastAsia="Times New Roman" w:hAnsi="Arial" w:cs="Arial"/>
                <w:sz w:val="18"/>
                <w:szCs w:val="18"/>
                <w:lang w:val="nl-NL" w:eastAsia="fr-FR"/>
              </w:rPr>
              <w:t xml:space="preserve"># </w:t>
            </w:r>
            <w:r w:rsidRPr="00EA2363">
              <w:rPr>
                <w:rFonts w:ascii="Arial" w:eastAsia="Times New Roman" w:hAnsi="Arial" w:cs="Arial"/>
                <w:b/>
                <w:bCs/>
                <w:color w:val="000000"/>
                <w:sz w:val="18"/>
                <w:szCs w:val="18"/>
                <w:lang w:eastAsia="nl-BE"/>
              </w:rPr>
              <w:t>Type T4+</w:t>
            </w:r>
          </w:p>
        </w:tc>
      </w:tr>
      <w:tr w:rsidR="00F84858" w:rsidRPr="00EA2363" w:rsidTr="00E07511">
        <w:tc>
          <w:tcPr>
            <w:tcW w:w="5070" w:type="dxa"/>
          </w:tcPr>
          <w:p w:rsidR="00F84858" w:rsidRPr="00EA2363" w:rsidRDefault="00F84858" w:rsidP="00F84858">
            <w:pPr>
              <w:spacing w:after="0" w:line="240" w:lineRule="auto"/>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Warmtegeleidingscoëfficiënt  </w:t>
            </w:r>
            <w:r w:rsidRPr="00EA2363">
              <w:rPr>
                <w:rFonts w:ascii="Arial" w:eastAsia="Times New Roman" w:hAnsi="Arial" w:cs="Arial"/>
                <w:color w:val="000000"/>
                <w:sz w:val="18"/>
                <w:szCs w:val="18"/>
                <w:lang w:val="fr-BE" w:eastAsia="fr-FR"/>
              </w:rPr>
              <w:sym w:font="Symbol" w:char="F06C"/>
            </w:r>
            <w:r w:rsidRPr="00EA2363">
              <w:rPr>
                <w:rFonts w:ascii="Arial" w:eastAsia="Times New Roman" w:hAnsi="Arial" w:cs="Arial"/>
                <w:color w:val="000000"/>
                <w:sz w:val="18"/>
                <w:szCs w:val="18"/>
                <w:vertAlign w:val="subscript"/>
                <w:lang w:val="nl-NL" w:eastAsia="fr-FR"/>
              </w:rPr>
              <w:t xml:space="preserve">D </w:t>
            </w:r>
            <w:r w:rsidRPr="00EA2363">
              <w:rPr>
                <w:rFonts w:ascii="Arial" w:eastAsia="Times New Roman" w:hAnsi="Arial" w:cs="Arial"/>
                <w:color w:val="000000"/>
                <w:sz w:val="18"/>
                <w:szCs w:val="18"/>
                <w:lang w:val="nl-NL" w:eastAsia="fr-FR"/>
              </w:rPr>
              <w:t xml:space="preserve">  (NBN EN 12667)</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sym w:font="Symbol" w:char="F06C"/>
            </w:r>
            <w:r w:rsidRPr="00EA2363">
              <w:rPr>
                <w:rFonts w:ascii="Arial" w:eastAsia="Times New Roman" w:hAnsi="Arial" w:cs="Arial"/>
                <w:color w:val="000000"/>
                <w:sz w:val="18"/>
                <w:szCs w:val="18"/>
                <w:vertAlign w:val="subscript"/>
                <w:lang w:val="nl-NL" w:eastAsia="fr-FR"/>
              </w:rPr>
              <w:t>D</w:t>
            </w:r>
            <w:r w:rsidRPr="00EA2363">
              <w:rPr>
                <w:rFonts w:ascii="Arial" w:eastAsia="Times New Roman" w:hAnsi="Arial" w:cs="Arial"/>
                <w:color w:val="000000"/>
                <w:sz w:val="18"/>
                <w:szCs w:val="18"/>
                <w:lang w:val="nl-NL" w:eastAsia="fr-FR"/>
              </w:rPr>
              <w:t xml:space="preserve"> ≤ 0,036 W/</w:t>
            </w:r>
            <w:proofErr w:type="spellStart"/>
            <w:r w:rsidRPr="00EA2363">
              <w:rPr>
                <w:rFonts w:ascii="Arial" w:eastAsia="Times New Roman" w:hAnsi="Arial" w:cs="Arial"/>
                <w:color w:val="000000"/>
                <w:sz w:val="18"/>
                <w:szCs w:val="18"/>
                <w:lang w:val="nl-NL" w:eastAsia="fr-FR"/>
              </w:rPr>
              <w:t>m.K</w:t>
            </w:r>
            <w:proofErr w:type="spellEnd"/>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sym w:font="Symbol" w:char="F06C"/>
            </w:r>
            <w:r w:rsidRPr="00EA2363">
              <w:rPr>
                <w:rFonts w:ascii="Arial" w:eastAsia="Times New Roman" w:hAnsi="Arial" w:cs="Arial"/>
                <w:color w:val="000000"/>
                <w:sz w:val="18"/>
                <w:szCs w:val="18"/>
                <w:vertAlign w:val="subscript"/>
                <w:lang w:val="nl-NL" w:eastAsia="fr-FR"/>
              </w:rPr>
              <w:t>D</w:t>
            </w:r>
            <w:r w:rsidRPr="00EA2363">
              <w:rPr>
                <w:rFonts w:ascii="Arial" w:eastAsia="Times New Roman" w:hAnsi="Arial" w:cs="Arial"/>
                <w:color w:val="000000"/>
                <w:sz w:val="18"/>
                <w:szCs w:val="18"/>
                <w:lang w:val="nl-NL" w:eastAsia="fr-FR"/>
              </w:rPr>
              <w:t xml:space="preserve"> ≤ 0,041 W/</w:t>
            </w:r>
            <w:proofErr w:type="spellStart"/>
            <w:r w:rsidRPr="00EA2363">
              <w:rPr>
                <w:rFonts w:ascii="Arial" w:eastAsia="Times New Roman" w:hAnsi="Arial" w:cs="Arial"/>
                <w:color w:val="000000"/>
                <w:sz w:val="18"/>
                <w:szCs w:val="18"/>
                <w:lang w:val="nl-NL" w:eastAsia="fr-FR"/>
              </w:rPr>
              <w:t>m.K</w:t>
            </w:r>
            <w:proofErr w:type="spellEnd"/>
          </w:p>
        </w:tc>
      </w:tr>
      <w:tr w:rsidR="00F84858" w:rsidRPr="00872711" w:rsidTr="00E07511">
        <w:tc>
          <w:tcPr>
            <w:tcW w:w="8613" w:type="dxa"/>
            <w:gridSpan w:val="3"/>
          </w:tcPr>
          <w:p w:rsidR="00F84858" w:rsidRPr="00EA2363" w:rsidRDefault="00F84858" w:rsidP="00F84858">
            <w:pPr>
              <w:spacing w:after="0" w:line="240" w:lineRule="auto"/>
              <w:ind w:right="-1"/>
              <w:rPr>
                <w:rFonts w:ascii="Arial" w:eastAsia="Times New Roman" w:hAnsi="Arial" w:cs="Arial"/>
                <w:color w:val="000000"/>
                <w:sz w:val="18"/>
                <w:szCs w:val="18"/>
                <w:lang w:val="fr-FR" w:eastAsia="fr-FR"/>
              </w:rPr>
            </w:pPr>
            <w:proofErr w:type="spellStart"/>
            <w:r w:rsidRPr="00EA2363">
              <w:rPr>
                <w:rFonts w:ascii="Arial" w:eastAsia="Times New Roman" w:hAnsi="Arial" w:cs="Arial"/>
                <w:color w:val="000000"/>
                <w:sz w:val="18"/>
                <w:szCs w:val="18"/>
                <w:lang w:val="fr-FR" w:eastAsia="fr-FR"/>
              </w:rPr>
              <w:t>Brandreactie</w:t>
            </w:r>
            <w:proofErr w:type="spellEnd"/>
            <w:r w:rsidRPr="00EA2363">
              <w:rPr>
                <w:rFonts w:ascii="Arial" w:eastAsia="Times New Roman" w:hAnsi="Arial" w:cs="Arial"/>
                <w:color w:val="000000"/>
                <w:sz w:val="18"/>
                <w:szCs w:val="18"/>
                <w:lang w:val="fr-FR" w:eastAsia="fr-FR"/>
              </w:rPr>
              <w:t xml:space="preserve"> </w:t>
            </w:r>
            <w:proofErr w:type="spellStart"/>
            <w:r w:rsidRPr="00EA2363">
              <w:rPr>
                <w:rFonts w:ascii="Arial" w:eastAsia="Times New Roman" w:hAnsi="Arial" w:cs="Arial"/>
                <w:color w:val="000000"/>
                <w:sz w:val="18"/>
                <w:szCs w:val="18"/>
                <w:lang w:val="fr-FR" w:eastAsia="fr-FR"/>
              </w:rPr>
              <w:t>cellulair</w:t>
            </w:r>
            <w:proofErr w:type="spellEnd"/>
            <w:r w:rsidRPr="00EA2363">
              <w:rPr>
                <w:rFonts w:ascii="Arial" w:eastAsia="Times New Roman" w:hAnsi="Arial" w:cs="Arial"/>
                <w:color w:val="000000"/>
                <w:sz w:val="18"/>
                <w:szCs w:val="18"/>
                <w:lang w:val="fr-FR" w:eastAsia="fr-FR"/>
              </w:rPr>
              <w:t xml:space="preserve"> glas EUROCLASS A1 </w:t>
            </w:r>
          </w:p>
          <w:p w:rsidR="00F84858" w:rsidRPr="00EA2363" w:rsidRDefault="00F84858" w:rsidP="00F84858">
            <w:pPr>
              <w:spacing w:after="0" w:line="240" w:lineRule="auto"/>
              <w:ind w:right="-1"/>
              <w:rPr>
                <w:rFonts w:ascii="Arial" w:eastAsia="Times New Roman" w:hAnsi="Arial" w:cs="Arial"/>
                <w:color w:val="000000"/>
                <w:sz w:val="18"/>
                <w:szCs w:val="18"/>
                <w:lang w:val="fr-FR" w:eastAsia="fr-FR"/>
              </w:rPr>
            </w:pPr>
            <w:r w:rsidRPr="00EA2363">
              <w:rPr>
                <w:rFonts w:ascii="Arial" w:eastAsia="Times New Roman" w:hAnsi="Arial" w:cs="Arial"/>
                <w:color w:val="000000"/>
                <w:sz w:val="18"/>
                <w:szCs w:val="18"/>
                <w:lang w:val="fr-FR" w:eastAsia="fr-FR"/>
              </w:rPr>
              <w:t>(</w:t>
            </w:r>
            <w:proofErr w:type="spellStart"/>
            <w:r w:rsidRPr="00EA2363">
              <w:rPr>
                <w:rFonts w:ascii="Arial" w:eastAsia="Times New Roman" w:hAnsi="Arial" w:cs="Arial"/>
                <w:color w:val="000000"/>
                <w:sz w:val="18"/>
                <w:szCs w:val="18"/>
                <w:lang w:val="fr-FR" w:eastAsia="fr-FR"/>
              </w:rPr>
              <w:t>volgens</w:t>
            </w:r>
            <w:proofErr w:type="spellEnd"/>
            <w:r w:rsidRPr="00EA2363">
              <w:rPr>
                <w:rFonts w:ascii="Arial" w:eastAsia="Times New Roman" w:hAnsi="Arial" w:cs="Arial"/>
                <w:color w:val="000000"/>
                <w:sz w:val="18"/>
                <w:szCs w:val="18"/>
                <w:lang w:val="fr-FR" w:eastAsia="fr-FR"/>
              </w:rPr>
              <w:t xml:space="preserve"> EN13501-1)</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Ponsweerstand PL   (bij 1000 N)  (NBN EN 12430)</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1,5 mm</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1,5 mm</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Druksterkte of drukspanning CS min  (EN 826-A)</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500 kPa, 5 kg/cm²</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600 kPa, 6 kg/cm²</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Buigsterkte BS  (EN12089)</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450 kPa</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450 kPa</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Haakse treksterkte: TR  (NBN EN 1607)</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100 kPa</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150 kPa</w:t>
            </w:r>
          </w:p>
        </w:tc>
      </w:tr>
      <w:tr w:rsidR="00F84858" w:rsidRPr="00EA2363" w:rsidTr="00E07511">
        <w:tc>
          <w:tcPr>
            <w:tcW w:w="5070" w:type="dxa"/>
          </w:tcPr>
          <w:p w:rsidR="00F84858" w:rsidRPr="00EA2363" w:rsidRDefault="00F84858" w:rsidP="005E5F7D">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Volumemassa (</w:t>
            </w:r>
            <w:r w:rsidR="005E5F7D">
              <w:rPr>
                <w:rFonts w:ascii="Arial" w:eastAsia="Times New Roman" w:hAnsi="Arial" w:cs="Arial"/>
                <w:color w:val="000000"/>
                <w:sz w:val="18"/>
                <w:szCs w:val="18"/>
                <w:lang w:val="nl-NL" w:eastAsia="fr-FR"/>
              </w:rPr>
              <w:t xml:space="preserve">± </w:t>
            </w:r>
            <w:r w:rsidRPr="00EA2363">
              <w:rPr>
                <w:rFonts w:ascii="Arial" w:eastAsia="Times New Roman" w:hAnsi="Arial" w:cs="Arial"/>
                <w:color w:val="000000"/>
                <w:sz w:val="18"/>
                <w:szCs w:val="18"/>
                <w:lang w:val="nl-NL" w:eastAsia="fr-FR"/>
              </w:rPr>
              <w:t>10</w:t>
            </w:r>
            <w:r w:rsidR="005E5F7D">
              <w:rPr>
                <w:rFonts w:ascii="Arial" w:eastAsia="Times New Roman" w:hAnsi="Arial" w:cs="Arial"/>
                <w:color w:val="000000"/>
                <w:sz w:val="18"/>
                <w:szCs w:val="18"/>
                <w:lang w:val="nl-NL" w:eastAsia="fr-FR"/>
              </w:rPr>
              <w:t xml:space="preserve"> </w:t>
            </w:r>
            <w:r w:rsidRPr="00EA2363">
              <w:rPr>
                <w:rFonts w:ascii="Arial" w:eastAsia="Times New Roman" w:hAnsi="Arial" w:cs="Arial"/>
                <w:color w:val="000000"/>
                <w:sz w:val="18"/>
                <w:szCs w:val="18"/>
                <w:lang w:val="nl-NL" w:eastAsia="fr-FR"/>
              </w:rPr>
              <w:t>%)</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+/-100 kg/m³</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+/-115 kg/m³</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Lineaire uitzettingscoëfficiënt </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9*10</w:t>
            </w:r>
            <w:r w:rsidRPr="00EA2363">
              <w:rPr>
                <w:rFonts w:ascii="Arial" w:eastAsia="Times New Roman" w:hAnsi="Arial" w:cs="Arial"/>
                <w:color w:val="000000"/>
                <w:sz w:val="18"/>
                <w:szCs w:val="18"/>
                <w:vertAlign w:val="superscript"/>
                <w:lang w:val="nl-NL" w:eastAsia="fr-FR"/>
              </w:rPr>
              <w:t>-6</w:t>
            </w:r>
            <w:r w:rsidRPr="00EA2363">
              <w:rPr>
                <w:rFonts w:ascii="Arial" w:eastAsia="Times New Roman" w:hAnsi="Arial" w:cs="Arial"/>
                <w:color w:val="000000"/>
                <w:sz w:val="18"/>
                <w:szCs w:val="18"/>
                <w:lang w:val="nl-NL" w:eastAsia="fr-FR"/>
              </w:rPr>
              <w:t xml:space="preserve"> /K</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9*10</w:t>
            </w:r>
            <w:r w:rsidRPr="00EA2363">
              <w:rPr>
                <w:rFonts w:ascii="Arial" w:eastAsia="Times New Roman" w:hAnsi="Arial" w:cs="Arial"/>
                <w:color w:val="000000"/>
                <w:sz w:val="18"/>
                <w:szCs w:val="18"/>
                <w:vertAlign w:val="superscript"/>
                <w:lang w:val="nl-NL" w:eastAsia="fr-FR"/>
              </w:rPr>
              <w:t>-6</w:t>
            </w:r>
            <w:r w:rsidRPr="00EA2363">
              <w:rPr>
                <w:rFonts w:ascii="Arial" w:eastAsia="Times New Roman" w:hAnsi="Arial" w:cs="Arial"/>
                <w:color w:val="000000"/>
                <w:sz w:val="18"/>
                <w:szCs w:val="18"/>
                <w:lang w:val="nl-NL" w:eastAsia="fr-FR"/>
              </w:rPr>
              <w:t xml:space="preserve"> /K</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Soortelijke warmte </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1 kJ / </w:t>
            </w:r>
            <w:proofErr w:type="spellStart"/>
            <w:r w:rsidRPr="00EA2363">
              <w:rPr>
                <w:rFonts w:ascii="Arial" w:eastAsia="Times New Roman" w:hAnsi="Arial" w:cs="Arial"/>
                <w:color w:val="000000"/>
                <w:sz w:val="18"/>
                <w:szCs w:val="18"/>
                <w:lang w:val="nl-NL" w:eastAsia="fr-FR"/>
              </w:rPr>
              <w:t>kgK</w:t>
            </w:r>
            <w:proofErr w:type="spellEnd"/>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1 kJ / </w:t>
            </w:r>
            <w:proofErr w:type="spellStart"/>
            <w:r w:rsidRPr="00EA2363">
              <w:rPr>
                <w:rFonts w:ascii="Arial" w:eastAsia="Times New Roman" w:hAnsi="Arial" w:cs="Arial"/>
                <w:color w:val="000000"/>
                <w:sz w:val="18"/>
                <w:szCs w:val="18"/>
                <w:lang w:val="nl-NL" w:eastAsia="fr-FR"/>
              </w:rPr>
              <w:t>kgK</w:t>
            </w:r>
            <w:proofErr w:type="spellEnd"/>
          </w:p>
        </w:tc>
      </w:tr>
      <w:tr w:rsidR="00F84858" w:rsidRPr="00EA2363" w:rsidTr="00E07511">
        <w:tc>
          <w:tcPr>
            <w:tcW w:w="8613" w:type="dxa"/>
            <w:gridSpan w:val="3"/>
          </w:tcPr>
          <w:p w:rsidR="00F84858" w:rsidRPr="00EA2363" w:rsidRDefault="00F84858" w:rsidP="00F84858">
            <w:pPr>
              <w:spacing w:after="0" w:line="240" w:lineRule="auto"/>
              <w:rPr>
                <w:rFonts w:ascii="Arial" w:eastAsia="Times New Roman" w:hAnsi="Arial" w:cs="Arial"/>
                <w:sz w:val="18"/>
                <w:szCs w:val="18"/>
                <w:lang w:val="nl-NL" w:eastAsia="fr-FR"/>
              </w:rPr>
            </w:pPr>
            <w:r w:rsidRPr="00EA2363">
              <w:rPr>
                <w:rFonts w:ascii="Arial" w:eastAsia="Times New Roman" w:hAnsi="Arial" w:cs="Arial"/>
                <w:sz w:val="18"/>
                <w:szCs w:val="18"/>
                <w:lang w:val="nl-NL" w:eastAsia="fr-FR"/>
              </w:rPr>
              <w:t xml:space="preserve">Drukvastheidsklasse </w:t>
            </w:r>
            <w:proofErr w:type="spellStart"/>
            <w:r w:rsidRPr="00EA2363">
              <w:rPr>
                <w:rFonts w:ascii="Arial" w:eastAsia="Times New Roman" w:hAnsi="Arial" w:cs="Arial"/>
                <w:sz w:val="18"/>
                <w:szCs w:val="18"/>
                <w:lang w:val="nl-NL" w:eastAsia="fr-FR"/>
              </w:rPr>
              <w:t>UEAtc</w:t>
            </w:r>
            <w:proofErr w:type="spellEnd"/>
            <w:r w:rsidRPr="00EA2363">
              <w:rPr>
                <w:rFonts w:ascii="Arial" w:eastAsia="Times New Roman" w:hAnsi="Arial" w:cs="Arial"/>
                <w:sz w:val="18"/>
                <w:szCs w:val="18"/>
                <w:lang w:val="nl-NL" w:eastAsia="fr-FR"/>
              </w:rPr>
              <w:t xml:space="preserve"> D(</w:t>
            </w:r>
            <w:proofErr w:type="spellStart"/>
            <w:r w:rsidRPr="00EA2363">
              <w:rPr>
                <w:rFonts w:ascii="Arial" w:eastAsia="Times New Roman" w:hAnsi="Arial" w:cs="Arial"/>
                <w:sz w:val="18"/>
                <w:szCs w:val="18"/>
                <w:lang w:val="nl-NL" w:eastAsia="fr-FR"/>
              </w:rPr>
              <w:t>UEAtc</w:t>
            </w:r>
            <w:proofErr w:type="spellEnd"/>
            <w:r w:rsidRPr="00EA2363">
              <w:rPr>
                <w:rFonts w:ascii="Arial" w:eastAsia="Times New Roman" w:hAnsi="Arial" w:cs="Arial"/>
                <w:sz w:val="18"/>
                <w:szCs w:val="18"/>
                <w:lang w:val="nl-NL" w:eastAsia="fr-FR"/>
              </w:rPr>
              <w:t xml:space="preserve"> § 4.51)</w:t>
            </w:r>
          </w:p>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Vormvast in de tijd, krimpt niet, schotelt niet;</w:t>
            </w:r>
            <w:bookmarkStart w:id="0" w:name="_GoBack"/>
            <w:bookmarkEnd w:id="0"/>
          </w:p>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 xml:space="preserve"> conform eis </w:t>
            </w:r>
            <w:proofErr w:type="spellStart"/>
            <w:r w:rsidRPr="00EA2363">
              <w:rPr>
                <w:rFonts w:ascii="Arial" w:eastAsia="Times New Roman" w:hAnsi="Arial" w:cs="Arial"/>
                <w:color w:val="000000"/>
                <w:sz w:val="18"/>
                <w:szCs w:val="18"/>
                <w:lang w:val="nl-NL" w:eastAsia="fr-FR"/>
              </w:rPr>
              <w:t>UEAtc</w:t>
            </w:r>
            <w:proofErr w:type="spellEnd"/>
            <w:r w:rsidRPr="00EA2363">
              <w:rPr>
                <w:rFonts w:ascii="Arial" w:eastAsia="Times New Roman" w:hAnsi="Arial" w:cs="Arial"/>
                <w:color w:val="000000"/>
                <w:sz w:val="18"/>
                <w:szCs w:val="18"/>
                <w:lang w:val="nl-NL" w:eastAsia="fr-FR"/>
              </w:rPr>
              <w:t xml:space="preserve"> 3.4.1.: &lt; 0,5 %</w:t>
            </w:r>
          </w:p>
        </w:tc>
      </w:tr>
      <w:tr w:rsidR="00F84858" w:rsidRPr="00EA2363" w:rsidTr="00E07511">
        <w:tc>
          <w:tcPr>
            <w:tcW w:w="8613" w:type="dxa"/>
            <w:gridSpan w:val="3"/>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Niet capillair, niet hygroscopisch, waterdicht</w:t>
            </w:r>
          </w:p>
        </w:tc>
      </w:tr>
      <w:tr w:rsidR="00F84858" w:rsidRPr="00EA2363" w:rsidTr="00E07511">
        <w:tc>
          <w:tcPr>
            <w:tcW w:w="5070"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Water</w:t>
            </w:r>
            <w:proofErr w:type="spellStart"/>
            <w:r w:rsidRPr="00EA2363">
              <w:rPr>
                <w:rFonts w:ascii="Arial" w:eastAsia="Times New Roman" w:hAnsi="Arial" w:cs="Arial"/>
                <w:color w:val="000000"/>
                <w:sz w:val="18"/>
                <w:szCs w:val="18"/>
                <w:lang w:val="fr-BE" w:eastAsia="fr-FR"/>
              </w:rPr>
              <w:t>dampdiffusieweerstandsgetal</w:t>
            </w:r>
            <w:proofErr w:type="spellEnd"/>
            <w:r w:rsidRPr="00EA2363">
              <w:rPr>
                <w:rFonts w:ascii="Arial" w:eastAsia="Times New Roman" w:hAnsi="Arial" w:cs="Arial"/>
                <w:color w:val="000000"/>
                <w:sz w:val="18"/>
                <w:szCs w:val="18"/>
                <w:lang w:val="fr-BE" w:eastAsia="fr-FR"/>
              </w:rPr>
              <w:t xml:space="preserve">  µ   (EN ISO 10456)</w:t>
            </w:r>
          </w:p>
        </w:tc>
        <w:tc>
          <w:tcPr>
            <w:tcW w:w="1701"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t>µ  = ∞</w:t>
            </w:r>
          </w:p>
        </w:tc>
        <w:tc>
          <w:tcPr>
            <w:tcW w:w="1842" w:type="dxa"/>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fr-BE" w:eastAsia="fr-FR"/>
              </w:rPr>
              <w:t>µ  = ∞</w:t>
            </w:r>
          </w:p>
        </w:tc>
      </w:tr>
      <w:tr w:rsidR="00F84858" w:rsidRPr="00EA2363" w:rsidTr="00E07511">
        <w:tc>
          <w:tcPr>
            <w:tcW w:w="8613" w:type="dxa"/>
            <w:gridSpan w:val="3"/>
          </w:tcPr>
          <w:p w:rsidR="00F84858" w:rsidRPr="00EA2363" w:rsidRDefault="00F84858" w:rsidP="00F84858">
            <w:pPr>
              <w:spacing w:after="0" w:line="240" w:lineRule="auto"/>
              <w:ind w:right="-1"/>
              <w:rPr>
                <w:rFonts w:ascii="Arial" w:eastAsia="Times New Roman" w:hAnsi="Arial" w:cs="Arial"/>
                <w:color w:val="000000"/>
                <w:sz w:val="18"/>
                <w:szCs w:val="18"/>
                <w:lang w:val="nl-NL" w:eastAsia="fr-FR"/>
              </w:rPr>
            </w:pPr>
            <w:r w:rsidRPr="00EA2363">
              <w:rPr>
                <w:rFonts w:ascii="Arial" w:eastAsia="Times New Roman" w:hAnsi="Arial" w:cs="Arial"/>
                <w:color w:val="000000"/>
                <w:sz w:val="18"/>
                <w:szCs w:val="18"/>
                <w:lang w:val="nl-NL" w:eastAsia="fr-FR"/>
              </w:rPr>
              <w:t>Chemisch neutraal</w:t>
            </w:r>
          </w:p>
        </w:tc>
      </w:tr>
    </w:tbl>
    <w:p w:rsidR="00EE29F4" w:rsidRPr="00EA2363" w:rsidRDefault="00EE29F4" w:rsidP="004F3B1C">
      <w:pPr>
        <w:autoSpaceDE w:val="0"/>
        <w:autoSpaceDN w:val="0"/>
        <w:adjustRightInd w:val="0"/>
        <w:spacing w:after="0" w:line="240" w:lineRule="auto"/>
        <w:rPr>
          <w:rFonts w:ascii="Arial" w:hAnsi="Arial" w:cs="Arial"/>
          <w:b/>
          <w:bCs/>
          <w:color w:val="E52313"/>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E52313"/>
          <w:sz w:val="18"/>
          <w:szCs w:val="18"/>
        </w:rPr>
      </w:pPr>
      <w:r w:rsidRPr="00EA2363">
        <w:rPr>
          <w:rFonts w:ascii="Arial" w:hAnsi="Arial" w:cs="Arial"/>
          <w:b/>
          <w:bCs/>
          <w:color w:val="E52313"/>
          <w:sz w:val="18"/>
          <w:szCs w:val="18"/>
        </w:rPr>
        <w:t>Uitvoering</w:t>
      </w:r>
    </w:p>
    <w:p w:rsidR="00EA2363" w:rsidRDefault="00EA2363"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Voorbereiding van de drager</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ondergrondse muur moet vlak zijn en vrij van mortelresten.</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oneffenheden van de ondergrond mogen niet meer bedragen dan 3 mm onder een regel van 60 cm en 5 mm</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onder een regel van 2 meter.</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Hechtlaag (</w:t>
      </w:r>
      <w:r w:rsidR="00F84858"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PC</w:t>
      </w:r>
      <w:r w:rsidR="00495B46"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9"/>
          <w:szCs w:val="9"/>
        </w:rPr>
        <w:t xml:space="preserve"> </w:t>
      </w:r>
      <w:r w:rsidRPr="00EA2363">
        <w:rPr>
          <w:rFonts w:ascii="Arial" w:eastAsia="FrutigerLTPro-Light" w:hAnsi="Arial" w:cs="Arial"/>
          <w:color w:val="000000"/>
          <w:sz w:val="18"/>
          <w:szCs w:val="18"/>
        </w:rPr>
        <w:t xml:space="preserve">EM of </w:t>
      </w:r>
      <w:r w:rsidR="00F84858"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PC</w:t>
      </w:r>
      <w:r w:rsidR="00495B46"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9"/>
          <w:szCs w:val="9"/>
          <w:vertAlign w:val="superscript"/>
        </w:rPr>
        <w:t xml:space="preserve"> </w:t>
      </w:r>
      <w:r w:rsidR="00EA2363">
        <w:rPr>
          <w:rFonts w:ascii="Arial" w:eastAsia="FrutigerLTPro-Light" w:hAnsi="Arial" w:cs="Arial"/>
          <w:color w:val="000000"/>
          <w:sz w:val="18"/>
          <w:szCs w:val="18"/>
        </w:rPr>
        <w:t xml:space="preserve">56 </w:t>
      </w:r>
      <w:r w:rsidRPr="00EA2363">
        <w:rPr>
          <w:rFonts w:ascii="Arial" w:eastAsia="FrutigerLTPro-Light" w:hAnsi="Arial" w:cs="Arial"/>
          <w:color w:val="000000"/>
          <w:sz w:val="18"/>
          <w:szCs w:val="18"/>
        </w:rPr>
        <w:t xml:space="preserve">emulsie 1:3 met water verdund) met behulp van een rol aanbrengen op het </w:t>
      </w:r>
      <w:proofErr w:type="spellStart"/>
      <w:r w:rsidR="006D0D03" w:rsidRPr="00EA2363">
        <w:rPr>
          <w:rFonts w:ascii="Arial" w:eastAsia="FrutigerLTPro-Light" w:hAnsi="Arial" w:cs="Arial"/>
          <w:color w:val="000000"/>
          <w:sz w:val="18"/>
          <w:szCs w:val="18"/>
        </w:rPr>
        <w:t>o</w:t>
      </w:r>
      <w:r w:rsidRPr="00EA2363">
        <w:rPr>
          <w:rFonts w:ascii="Arial" w:eastAsia="FrutigerLTPro-Light" w:hAnsi="Arial" w:cs="Arial"/>
          <w:color w:val="000000"/>
          <w:sz w:val="18"/>
          <w:szCs w:val="18"/>
        </w:rPr>
        <w:t>ntstofte</w:t>
      </w:r>
      <w:proofErr w:type="spellEnd"/>
      <w:r w:rsidR="00992C84" w:rsidRPr="00EA2363">
        <w:rPr>
          <w:rFonts w:ascii="Arial" w:eastAsia="FrutigerLTPro-Light" w:hAnsi="Arial" w:cs="Arial"/>
          <w:color w:val="000000"/>
          <w:sz w:val="18"/>
          <w:szCs w:val="18"/>
        </w:rPr>
        <w:t xml:space="preserve"> </w:t>
      </w:r>
      <w:r w:rsidR="00495B46" w:rsidRPr="00EA2363">
        <w:rPr>
          <w:rFonts w:ascii="Arial" w:eastAsia="FrutigerLTPro-Light" w:hAnsi="Arial" w:cs="Arial"/>
          <w:color w:val="000000"/>
          <w:sz w:val="18"/>
          <w:szCs w:val="18"/>
        </w:rPr>
        <w:t>oppervlak. Verbruik ±</w:t>
      </w:r>
      <w:r w:rsidRPr="00EA2363">
        <w:rPr>
          <w:rFonts w:ascii="Arial" w:eastAsia="FrutigerLTPro-Light" w:hAnsi="Arial" w:cs="Arial"/>
          <w:color w:val="000000"/>
          <w:sz w:val="18"/>
          <w:szCs w:val="18"/>
        </w:rPr>
        <w:t xml:space="preserve"> 0</w:t>
      </w:r>
      <w:r w:rsid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3 l/m</w:t>
      </w:r>
      <w:r w:rsidR="00D95B08"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Deze hechtlaag moet volledig droog zijn vooraleer het waterdichtingssysteem wordt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aangebracht.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Om de isolatie te ondersteunen wordt aan de voet van de muur en boven elke opening een horizontale permanente</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vertrekbasis voorzien.</w:t>
      </w:r>
    </w:p>
    <w:p w:rsidR="00992C84" w:rsidRPr="00EA2363"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Aanbrengen van het waterdichtingssysteem op de met hechtlaag behandelde wand</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Een bitumineus waterdichtingssysteem (minstens gewapend met polyester) wordt verticaal op de met hechtprimer</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behandelde wand </w:t>
      </w:r>
      <w:proofErr w:type="spellStart"/>
      <w:r w:rsidRPr="00EA2363">
        <w:rPr>
          <w:rFonts w:ascii="Arial" w:eastAsia="FrutigerLTPro-Light" w:hAnsi="Arial" w:cs="Arial"/>
          <w:color w:val="000000"/>
          <w:sz w:val="18"/>
          <w:szCs w:val="18"/>
        </w:rPr>
        <w:t>gevlamlast</w:t>
      </w:r>
      <w:proofErr w:type="spellEnd"/>
      <w:r w:rsidRPr="00EA2363">
        <w:rPr>
          <w:rFonts w:ascii="Arial" w:eastAsia="FrutigerLTPro-Light" w:hAnsi="Arial" w:cs="Arial"/>
          <w:color w:val="000000"/>
          <w:sz w:val="18"/>
          <w:szCs w:val="18"/>
        </w:rPr>
        <w:t>, bij voorkeur van boven naar beneden. Het bitumineus membraan mag aan de kant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waartegen de isolatieplaten worden verkleefd geen leislag of folie hebben. Het waterdichtingssysteem moet waterdicht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worden aangesloten op alle muren en vloeren conform de voorschriften van de fabrikant. Nadien worden de</w:t>
      </w:r>
      <w:r w:rsidR="00E4703C"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isolatiepanelen geplaatst. De zichtbare zijde van het waterdichtingsmembraan moet bezand zijn.</w:t>
      </w:r>
    </w:p>
    <w:p w:rsidR="00992C84" w:rsidRPr="00EA2363"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Optie : Plaatsing van de isolatie indien in 1 laag wordt gewerkt (altijd met gelijmde voegen)</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plaatsing gebeurt conform de voorschriften van de fabrikant.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zijde bekleed met de wegbrandfolie moet naar de buitenkant gericht zijn.</w:t>
      </w:r>
    </w:p>
    <w:p w:rsidR="00F84858" w:rsidRPr="00EA2363" w:rsidRDefault="004F3B1C" w:rsidP="00F84858">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isolatiepanelen # FOAMGLAS</w:t>
      </w:r>
      <w:r w:rsidR="00E4703C" w:rsidRPr="00EA2363">
        <w:rPr>
          <w:rFonts w:ascii="Arial" w:eastAsia="FrutigerLTPro-Light" w:hAnsi="Arial" w:cs="Arial"/>
          <w:color w:val="000000"/>
          <w:sz w:val="18"/>
          <w:szCs w:val="18"/>
          <w:vertAlign w:val="superscript"/>
        </w:rPr>
        <w:t>®</w:t>
      </w:r>
      <w:r w:rsidR="00E4703C"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READY BOARD</w:t>
      </w:r>
      <w:r w:rsidR="00F84858" w:rsidRPr="00EA2363">
        <w:rPr>
          <w:rFonts w:ascii="Arial" w:eastAsia="FrutigerLTPro-Light" w:hAnsi="Arial" w:cs="Arial"/>
          <w:color w:val="000000"/>
          <w:sz w:val="18"/>
          <w:szCs w:val="18"/>
        </w:rPr>
        <w:t xml:space="preserve"> type T3+</w:t>
      </w:r>
      <w:r w:rsidRPr="00EA2363">
        <w:rPr>
          <w:rFonts w:ascii="Arial" w:eastAsia="FrutigerLTPro-Light" w:hAnsi="Arial" w:cs="Arial"/>
          <w:color w:val="000000"/>
          <w:sz w:val="18"/>
          <w:szCs w:val="18"/>
        </w:rPr>
        <w:t xml:space="preserve"> </w:t>
      </w:r>
      <w:r w:rsidR="00F84858" w:rsidRPr="00EA2363">
        <w:rPr>
          <w:rFonts w:ascii="Arial" w:eastAsia="FrutigerLTPro-Light" w:hAnsi="Arial" w:cs="Arial"/>
          <w:color w:val="000000"/>
          <w:sz w:val="18"/>
          <w:szCs w:val="18"/>
        </w:rPr>
        <w:t xml:space="preserve">of type </w:t>
      </w:r>
      <w:r w:rsidRPr="00EA2363">
        <w:rPr>
          <w:rFonts w:ascii="Arial" w:eastAsia="FrutigerLTPro-Light" w:hAnsi="Arial" w:cs="Arial"/>
          <w:color w:val="000000"/>
          <w:sz w:val="18"/>
          <w:szCs w:val="18"/>
        </w:rPr>
        <w:t>T4+ worden met geschrankte en sluitend afgedichte voegen</w:t>
      </w:r>
      <w:r w:rsidR="00F84858" w:rsidRPr="00EA2363">
        <w:rPr>
          <w:rFonts w:ascii="Arial" w:eastAsia="FrutigerLTPro-Light" w:hAnsi="Arial" w:cs="Arial"/>
          <w:color w:val="000000"/>
          <w:sz w:val="18"/>
          <w:szCs w:val="18"/>
        </w:rPr>
        <w:t xml:space="preserve"> geplaatst, met de lange zijkant horizontaal.</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verlijming gebeurt met behulp van </w:t>
      </w:r>
      <w:r w:rsidR="00E22DAA"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PC</w:t>
      </w:r>
      <w:r w:rsidR="00E4703C" w:rsidRPr="00EA2363">
        <w:rPr>
          <w:rFonts w:ascii="Arial" w:eastAsia="FrutigerLTPro-Light" w:hAnsi="Arial" w:cs="Arial"/>
          <w:color w:val="000000"/>
          <w:sz w:val="18"/>
          <w:szCs w:val="18"/>
          <w:vertAlign w:val="superscript"/>
        </w:rPr>
        <w:t>®</w:t>
      </w:r>
      <w:r w:rsidR="00E4703C"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56</w:t>
      </w:r>
      <w:r w:rsidR="00E22DAA"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een tweecomponentenlijm die speciaal voor deze toepassing werd</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ontwikkeld. De temperatuur van de ondergrond en de omgeving mag niet kouder zijn dan + 5 °C.</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xml:space="preserve"> wordt aa</w:t>
      </w:r>
      <w:r w:rsidR="00E4703C" w:rsidRPr="00EA2363">
        <w:rPr>
          <w:rFonts w:ascii="Arial" w:eastAsia="FrutigerLTPro-Light" w:hAnsi="Arial" w:cs="Arial"/>
          <w:color w:val="000000"/>
          <w:sz w:val="18"/>
          <w:szCs w:val="18"/>
        </w:rPr>
        <w:t>ngebracht in noppen (8 noppen /</w:t>
      </w:r>
      <w:r w:rsidRPr="00EA2363">
        <w:rPr>
          <w:rFonts w:ascii="Arial" w:eastAsia="FrutigerLTPro-Light" w:hAnsi="Arial" w:cs="Arial"/>
          <w:color w:val="000000"/>
          <w:sz w:val="18"/>
          <w:szCs w:val="18"/>
        </w:rPr>
        <w:t xml:space="preserve">paneel, verbruik : </w:t>
      </w:r>
      <w:r w:rsidR="00E4703C"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xml:space="preserve"> 1,5 kg/m</w:t>
      </w:r>
      <w:r w:rsidR="00E4703C"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De zichtbare zijkanten van de al</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geplaatste panelen worden ingesmeerd met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zodat deze de voegen afdicht wanneer de panelen tegen elkaar</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worden aangedrukt (verbruik : </w:t>
      </w:r>
      <w:r w:rsidR="00E4703C"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100 gr/m</w:t>
      </w:r>
      <w:r w:rsidR="00E4703C"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xml:space="preserve"> per cm isolatiedikte, dus </w:t>
      </w:r>
      <w:r w:rsidR="00E4703C"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xml:space="preserve"> 1 kg/m</w:t>
      </w:r>
      <w:r w:rsidR="00E4703C"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xml:space="preserve"> voor een isolatiedikte van 10 cm). Elk</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paneel wordt op ongeveer 3 cm van de reeds gekleefde panelen geplaatst en daarna met de ene hand diagonaal op</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haar plaats gegleden, terwijl de andere hand licht op de bovenzijde drukt. Het teveel aan lijm wordt verwijderd.</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zichtbare zijranden, bovenranden en de voeg tussen de drager en de isolatie van de laatst geplaatste rij</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isolatiepanelen worden eveneens afgesmeerd met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en dit bij elke werkonderbreking en op het einde van de</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plaatsing. Zo wordt vermeden dat de kleefstof wegspoelt bij slagregen en dat er water tussen de isolatie en de muur</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komt.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Op de horizontale permanente vertrekbasis (nodig om de isolatie te ondersteunen) aan de voet of boven elke opening</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wordt ook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xml:space="preserve"> aangebracht. Het isolatiepaneel wordt hierin gegleden.</w:t>
      </w:r>
    </w:p>
    <w:p w:rsidR="00992C84" w:rsidRPr="00EA2363" w:rsidRDefault="00992C84"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Optie : Plaatsing van de isolatie indien in twee lagen wordt gewerkt (altijd beide lagen met gelijmde voegen)</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plaatsing gebeurt conform de voorschriften van de fabrikant.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plaatsing van de eerste en tweede laag isolatie gebeurt </w:t>
      </w:r>
      <w:r w:rsidR="00850372" w:rsidRPr="00EA2363">
        <w:rPr>
          <w:rFonts w:ascii="Arial" w:eastAsia="FrutigerLTPro-Light" w:hAnsi="Arial" w:cs="Arial"/>
          <w:color w:val="000000"/>
          <w:sz w:val="18"/>
          <w:szCs w:val="18"/>
        </w:rPr>
        <w:t>gelijktijdig</w:t>
      </w:r>
      <w:r w:rsidR="00E22DAA" w:rsidRPr="00EA2363">
        <w:rPr>
          <w:rFonts w:ascii="Arial" w:eastAsia="FrutigerLTPro-Light" w:hAnsi="Arial" w:cs="Arial"/>
          <w:color w:val="000000"/>
          <w:sz w:val="18"/>
          <w:szCs w:val="18"/>
        </w:rPr>
        <w:t xml:space="preserve"> (= simultaan)</w:t>
      </w:r>
      <w:r w:rsidRPr="00EA2363">
        <w:rPr>
          <w:rFonts w:ascii="Arial" w:eastAsia="FrutigerLTPro-Light" w:hAnsi="Arial" w:cs="Arial"/>
          <w:color w:val="000000"/>
          <w:sz w:val="18"/>
          <w:szCs w:val="18"/>
        </w:rPr>
        <w: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eerste laag is een naakte isolatieplaat (60/45 cm) : # vlakke platen FOAMGLAS</w:t>
      </w:r>
      <w:r w:rsidR="00972929" w:rsidRPr="00EA2363">
        <w:rPr>
          <w:rFonts w:ascii="Arial" w:eastAsia="FrutigerLTPro-Light" w:hAnsi="Arial" w:cs="Arial"/>
          <w:color w:val="000000"/>
          <w:sz w:val="18"/>
          <w:szCs w:val="18"/>
          <w:vertAlign w:val="superscript"/>
        </w:rPr>
        <w:t>®</w:t>
      </w:r>
      <w:r w:rsidR="00972929" w:rsidRPr="00EA2363">
        <w:rPr>
          <w:rFonts w:ascii="Arial" w:eastAsia="FrutigerLTPro-Light" w:hAnsi="Arial" w:cs="Arial"/>
          <w:color w:val="000000"/>
          <w:sz w:val="18"/>
          <w:szCs w:val="18"/>
        </w:rPr>
        <w:t xml:space="preserve"> </w:t>
      </w:r>
      <w:r w:rsidR="00E22DAA" w:rsidRPr="00EA2363">
        <w:rPr>
          <w:rFonts w:ascii="Arial" w:eastAsia="FrutigerLTPro-Light" w:hAnsi="Arial" w:cs="Arial"/>
          <w:color w:val="000000"/>
          <w:sz w:val="18"/>
          <w:szCs w:val="18"/>
        </w:rPr>
        <w:t xml:space="preserve">type T3+ of type </w:t>
      </w:r>
      <w:r w:rsidRPr="00EA2363">
        <w:rPr>
          <w:rFonts w:ascii="Arial" w:eastAsia="FrutigerLTPro-Light" w:hAnsi="Arial" w:cs="Arial"/>
          <w:color w:val="000000"/>
          <w:sz w:val="9"/>
          <w:szCs w:val="9"/>
        </w:rPr>
        <w:t xml:space="preserve"> </w:t>
      </w:r>
      <w:r w:rsidRPr="00EA2363">
        <w:rPr>
          <w:rFonts w:ascii="Arial" w:eastAsia="FrutigerLTPro-Light" w:hAnsi="Arial" w:cs="Arial"/>
          <w:color w:val="000000"/>
          <w:sz w:val="18"/>
          <w:szCs w:val="18"/>
        </w:rPr>
        <w:t>T4+ zonder folie of vlies en de</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tweede laag is een samengesteld isolatiepaneel (120/60 cm) # FOAMGLAS</w:t>
      </w:r>
      <w:r w:rsidR="00972929" w:rsidRPr="00EA2363">
        <w:rPr>
          <w:rFonts w:ascii="Arial" w:eastAsia="FrutigerLTPro-Light" w:hAnsi="Arial" w:cs="Arial"/>
          <w:color w:val="000000"/>
          <w:sz w:val="18"/>
          <w:szCs w:val="18"/>
          <w:vertAlign w:val="superscript"/>
        </w:rPr>
        <w:t>®</w:t>
      </w:r>
      <w:r w:rsidR="0097292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9"/>
          <w:szCs w:val="9"/>
        </w:rPr>
        <w:t xml:space="preserve"> </w:t>
      </w:r>
      <w:r w:rsidRPr="00EA2363">
        <w:rPr>
          <w:rFonts w:ascii="Arial" w:eastAsia="FrutigerLTPro-Light" w:hAnsi="Arial" w:cs="Arial"/>
          <w:color w:val="000000"/>
          <w:sz w:val="18"/>
          <w:szCs w:val="18"/>
        </w:rPr>
        <w:t xml:space="preserve">READY BOARD </w:t>
      </w:r>
      <w:r w:rsidR="00E22DAA" w:rsidRPr="00EA2363">
        <w:rPr>
          <w:rFonts w:ascii="Arial" w:eastAsia="FrutigerLTPro-Light" w:hAnsi="Arial" w:cs="Arial"/>
          <w:color w:val="000000"/>
          <w:sz w:val="18"/>
          <w:szCs w:val="18"/>
        </w:rPr>
        <w:t xml:space="preserve">type T3+ of type </w:t>
      </w:r>
      <w:r w:rsidRPr="00EA2363">
        <w:rPr>
          <w:rFonts w:ascii="Arial" w:eastAsia="FrutigerLTPro-Light" w:hAnsi="Arial" w:cs="Arial"/>
          <w:color w:val="000000"/>
          <w:sz w:val="18"/>
          <w:szCs w:val="18"/>
        </w:rPr>
        <w:t>T4+ waarvan de zijde met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de wegbrandfolie naar de buitenkant wordt gericht.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twee isolatielagen worden met geschrankte en sluitend afgedichte voegen, met de lange zijkant horizontaal</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lastRenderedPageBreak/>
        <w:t xml:space="preserve">geplaatst. Zij worden tegen de wand gelijmd met behulp van een tweecomponentenlijm </w:t>
      </w:r>
      <w:r w:rsidR="00E22DAA"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PC</w:t>
      </w:r>
      <w:r w:rsidR="00972929" w:rsidRPr="00EA2363">
        <w:rPr>
          <w:rFonts w:ascii="Arial" w:eastAsia="FrutigerLTPro-Light" w:hAnsi="Arial" w:cs="Arial"/>
          <w:color w:val="000000"/>
          <w:sz w:val="18"/>
          <w:szCs w:val="18"/>
          <w:vertAlign w:val="superscript"/>
        </w:rPr>
        <w:t>®</w:t>
      </w:r>
      <w:r w:rsidR="0097292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56</w:t>
      </w:r>
      <w:r w:rsidR="00E22DAA"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xml:space="preserve"> speciaal ontwikkeld</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voor deze toepassing. Ondergrond en omgevingstemperatuur niet onder de + 5°C.</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xml:space="preserve"> wordt in noppen aangebracht (verbruik voor de twee lagen : </w:t>
      </w:r>
      <w:r w:rsidR="0097292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3 kg/m</w:t>
      </w:r>
      <w:r w:rsidRPr="00EA2363">
        <w:rPr>
          <w:rFonts w:ascii="Arial" w:eastAsia="FrutigerLTPro-Light" w:hAnsi="Arial" w:cs="Arial"/>
          <w:color w:val="000000"/>
          <w:sz w:val="18"/>
          <w:szCs w:val="18"/>
          <w:vertAlign w:val="superscript"/>
        </w:rPr>
        <w:t>2</w:t>
      </w:r>
      <w:r w:rsidRPr="00EA2363">
        <w:rPr>
          <w:rFonts w:ascii="Arial" w:eastAsia="FrutigerLTPro-Light" w:hAnsi="Arial" w:cs="Arial"/>
          <w:color w:val="000000"/>
          <w:sz w:val="18"/>
          <w:szCs w:val="18"/>
        </w:rPr>
        <w:t>). Voor panelen van 120 op 60 cm</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worden 8 noppen per paneel (verbruik : </w:t>
      </w:r>
      <w:r w:rsidR="00972929" w:rsidRP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xml:space="preserve"> 1,5 kg / m</w:t>
      </w:r>
      <w:r w:rsidR="00CC4E9F"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aangebracht en bij platen van 60 op 45 cm worden er 5 noppen</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per plaat aangebracht (verbruik : </w:t>
      </w:r>
      <w:r w:rsidR="0097292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1,5 kg/m</w:t>
      </w:r>
      <w:r w:rsidR="00972929"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De tweede laag isolatie wordt met geschrankte voegen ten opzichte van</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de eerste laag isolatie geplaatst.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De zichtbare zijkanten van de reeds geplaatste panelen / platen worden ingesmeerd met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zodat deze de voegen</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afdicht wanneer de panelen tegen elkaar worden gedrukt (verbruik : </w:t>
      </w:r>
      <w:r w:rsidR="00972929" w:rsidRPr="00EA2363">
        <w:rPr>
          <w:rFonts w:ascii="Arial" w:eastAsia="FrutigerLTPro-Light" w:hAnsi="Arial" w:cs="Arial"/>
          <w:color w:val="000000"/>
          <w:sz w:val="18"/>
          <w:szCs w:val="18"/>
        </w:rPr>
        <w:t>± 100 gr/m²</w:t>
      </w:r>
      <w:r w:rsidRPr="00EA2363">
        <w:rPr>
          <w:rFonts w:ascii="Arial" w:eastAsia="FrutigerLTPro-Light" w:hAnsi="Arial" w:cs="Arial"/>
          <w:color w:val="000000"/>
          <w:sz w:val="18"/>
          <w:szCs w:val="18"/>
        </w:rPr>
        <w:t xml:space="preserve"> per cm isolatiedikte, voorbeeld :</w:t>
      </w:r>
      <w:r w:rsidR="00992C84" w:rsidRPr="00EA2363">
        <w:rPr>
          <w:rFonts w:ascii="Arial" w:eastAsia="FrutigerLTPro-Light" w:hAnsi="Arial" w:cs="Arial"/>
          <w:color w:val="000000"/>
          <w:sz w:val="18"/>
          <w:szCs w:val="18"/>
        </w:rPr>
        <w:t xml:space="preserve"> </w:t>
      </w:r>
      <w:r w:rsidR="0097292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1,9 kg / m</w:t>
      </w:r>
      <w:r w:rsidR="00972929" w:rsidRPr="00EA2363">
        <w:rPr>
          <w:rFonts w:ascii="Arial" w:eastAsia="FrutigerLTPro-Light" w:hAnsi="Arial" w:cs="Arial"/>
          <w:color w:val="000000"/>
          <w:sz w:val="18"/>
          <w:szCs w:val="18"/>
        </w:rPr>
        <w:t>²</w:t>
      </w:r>
      <w:r w:rsidRPr="00EA2363">
        <w:rPr>
          <w:rFonts w:ascii="Arial" w:eastAsia="FrutigerLTPro-Light" w:hAnsi="Arial" w:cs="Arial"/>
          <w:color w:val="000000"/>
          <w:sz w:val="18"/>
          <w:szCs w:val="18"/>
        </w:rPr>
        <w:t xml:space="preserve"> voor een totale isolatiedikte van 19 cm). Elke plaat / paneel wordt op ongeveer 3 cm van de reeds gekleefde</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isolatie geplaatst en daarna met de ene hand diagonaal op zijn plaats gegleden, terwijl men met de andere hand licht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op de bovenzijde drukt. Het teveel aan lijm wordt </w:t>
      </w:r>
      <w:r w:rsidR="00E22DAA" w:rsidRPr="00EA2363">
        <w:rPr>
          <w:rFonts w:ascii="Arial" w:eastAsia="FrutigerLTPro-Light" w:hAnsi="Arial" w:cs="Arial"/>
          <w:color w:val="000000"/>
          <w:sz w:val="18"/>
          <w:szCs w:val="18"/>
        </w:rPr>
        <w:t xml:space="preserve">na gedeeltelijke verharding </w:t>
      </w:r>
      <w:r w:rsidRPr="00EA2363">
        <w:rPr>
          <w:rFonts w:ascii="Arial" w:eastAsia="FrutigerLTPro-Light" w:hAnsi="Arial" w:cs="Arial"/>
          <w:color w:val="000000"/>
          <w:sz w:val="18"/>
          <w:szCs w:val="18"/>
        </w:rPr>
        <w:t>verwijderd.</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Eventuele oneffenheden aan de bovenzijde van het isolatieoppervlak van de eerste laag met een isolatieplaat van</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cellulair glas of bij voorkeur met een schuurbord vlak schuren. Het </w:t>
      </w:r>
      <w:proofErr w:type="spellStart"/>
      <w:r w:rsidRPr="00EA2363">
        <w:rPr>
          <w:rFonts w:ascii="Arial" w:eastAsia="FrutigerLTPro-Light" w:hAnsi="Arial" w:cs="Arial"/>
          <w:color w:val="000000"/>
          <w:sz w:val="18"/>
          <w:szCs w:val="18"/>
        </w:rPr>
        <w:t>vlakgeschuurde</w:t>
      </w:r>
      <w:proofErr w:type="spellEnd"/>
      <w:r w:rsidRPr="00EA2363">
        <w:rPr>
          <w:rFonts w:ascii="Arial" w:eastAsia="FrutigerLTPro-Light" w:hAnsi="Arial" w:cs="Arial"/>
          <w:color w:val="000000"/>
          <w:sz w:val="18"/>
          <w:szCs w:val="18"/>
        </w:rPr>
        <w:t xml:space="preserve"> isolatieoppervlak </w:t>
      </w:r>
      <w:proofErr w:type="spellStart"/>
      <w:r w:rsidRPr="00EA2363">
        <w:rPr>
          <w:rFonts w:ascii="Arial" w:eastAsia="FrutigerLTPro-Light" w:hAnsi="Arial" w:cs="Arial"/>
          <w:color w:val="000000"/>
          <w:sz w:val="18"/>
          <w:szCs w:val="18"/>
        </w:rPr>
        <w:t>ontstoffen</w:t>
      </w:r>
      <w:proofErr w:type="spellEnd"/>
      <w:r w:rsidRPr="00EA2363">
        <w:rPr>
          <w:rFonts w:ascii="Arial" w:eastAsia="FrutigerLTPro-Light" w:hAnsi="Arial" w:cs="Arial"/>
          <w:color w:val="000000"/>
          <w:sz w:val="18"/>
          <w:szCs w:val="18"/>
        </w:rPr>
        <w:t xml:space="preserve"> voor het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aanbrengen van de tweede laag isolatie.</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De zichtbare zijranden, bovenranden en de voeg tussen de drager en de isolatie (alsook de voeg tussen de twee lagen</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 xml:space="preserve">isolatie) van de laatst geplaatste rij isolatieplaten en -panelen worden eveneens afgesmeerd met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en dit bij elke</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werkonderbreking en op het einde van de plaatsing. Zo wordt vermeden dat de kleefstof wegspoelt bij slagregen en</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dat er water tussen de isolatie en de muur komt.</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Op de horizontale permanente vertrekbasissen (nodig om de isolatie te ondersteunen) aan de voet of boven elke</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opening wordt ook </w:t>
      </w:r>
      <w:proofErr w:type="spellStart"/>
      <w:r w:rsidRPr="00EA2363">
        <w:rPr>
          <w:rFonts w:ascii="Arial" w:eastAsia="FrutigerLTPro-Light" w:hAnsi="Arial" w:cs="Arial"/>
          <w:color w:val="000000"/>
          <w:sz w:val="18"/>
          <w:szCs w:val="18"/>
        </w:rPr>
        <w:t>koudlijm</w:t>
      </w:r>
      <w:proofErr w:type="spellEnd"/>
      <w:r w:rsidRPr="00EA2363">
        <w:rPr>
          <w:rFonts w:ascii="Arial" w:eastAsia="FrutigerLTPro-Light" w:hAnsi="Arial" w:cs="Arial"/>
          <w:color w:val="000000"/>
          <w:sz w:val="18"/>
          <w:szCs w:val="18"/>
        </w:rPr>
        <w:t xml:space="preserve"> aangebracht waar nadien de isolatie ingegleden wordt.</w:t>
      </w:r>
    </w:p>
    <w:p w:rsidR="00992C84" w:rsidRPr="00EA2363" w:rsidRDefault="00992C84" w:rsidP="004F3B1C">
      <w:pPr>
        <w:autoSpaceDE w:val="0"/>
        <w:autoSpaceDN w:val="0"/>
        <w:adjustRightInd w:val="0"/>
        <w:spacing w:after="0" w:line="240" w:lineRule="auto"/>
        <w:rPr>
          <w:rFonts w:ascii="Arial" w:hAnsi="Arial" w:cs="Arial"/>
          <w:b/>
          <w:bCs/>
          <w:color w:val="000000"/>
          <w:sz w:val="18"/>
          <w:szCs w:val="18"/>
        </w:rPr>
      </w:pPr>
    </w:p>
    <w:p w:rsidR="00EA2363" w:rsidRDefault="00EA2363" w:rsidP="004F3B1C">
      <w:pPr>
        <w:autoSpaceDE w:val="0"/>
        <w:autoSpaceDN w:val="0"/>
        <w:adjustRightInd w:val="0"/>
        <w:spacing w:after="0" w:line="240" w:lineRule="auto"/>
        <w:rPr>
          <w:rFonts w:ascii="Arial" w:hAnsi="Arial" w:cs="Arial"/>
          <w:b/>
          <w:bCs/>
          <w:color w:val="000000"/>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000000"/>
          <w:sz w:val="18"/>
          <w:szCs w:val="18"/>
        </w:rPr>
      </w:pPr>
      <w:r w:rsidRPr="00EA2363">
        <w:rPr>
          <w:rFonts w:ascii="Arial" w:hAnsi="Arial" w:cs="Arial"/>
          <w:b/>
          <w:bCs/>
          <w:color w:val="000000"/>
          <w:sz w:val="18"/>
          <w:szCs w:val="18"/>
        </w:rPr>
        <w:t>Grondaanvulling</w:t>
      </w: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Een scheidingslaag (bv</w:t>
      </w:r>
      <w:r w:rsidR="00EA2363">
        <w:rPr>
          <w:rFonts w:ascii="Arial" w:eastAsia="FrutigerLTPro-Light" w:hAnsi="Arial" w:cs="Arial"/>
          <w:color w:val="000000"/>
          <w:sz w:val="18"/>
          <w:szCs w:val="18"/>
        </w:rPr>
        <w:t>.</w:t>
      </w:r>
      <w:r w:rsidRPr="00EA2363">
        <w:rPr>
          <w:rFonts w:ascii="Arial" w:eastAsia="FrutigerLTPro-Light" w:hAnsi="Arial" w:cs="Arial"/>
          <w:color w:val="000000"/>
          <w:sz w:val="18"/>
          <w:szCs w:val="18"/>
        </w:rPr>
        <w:t xml:space="preserve">: PE-folie van minstens 0,2 mm dik), draineermat of mechanische </w:t>
      </w:r>
      <w:proofErr w:type="spellStart"/>
      <w:r w:rsidRPr="00EA2363">
        <w:rPr>
          <w:rFonts w:ascii="Arial" w:eastAsia="FrutigerLTPro-Light" w:hAnsi="Arial" w:cs="Arial"/>
          <w:color w:val="000000"/>
          <w:sz w:val="18"/>
          <w:szCs w:val="18"/>
        </w:rPr>
        <w:t>beschermingslaag</w:t>
      </w:r>
      <w:proofErr w:type="spellEnd"/>
      <w:r w:rsidRPr="00EA2363">
        <w:rPr>
          <w:rFonts w:ascii="Arial" w:eastAsia="FrutigerLTPro-Light" w:hAnsi="Arial" w:cs="Arial"/>
          <w:color w:val="000000"/>
          <w:sz w:val="18"/>
          <w:szCs w:val="18"/>
        </w:rPr>
        <w:t xml:space="preserve"> kan worden</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voorzien. De bevestiging van deze bekleding mag in geen enkel geval de isolatie en het waterdichtingssysteem</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doorboren. Het aanbrengen van de grondaanvulling moet zorgvuldig gebeuren, zodat de isolatiepanelen en het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waterdichtingssysteem niet worden beschadigd.</w:t>
      </w:r>
    </w:p>
    <w:p w:rsidR="00992C84" w:rsidRPr="00EA2363" w:rsidRDefault="00992C84" w:rsidP="004F3B1C">
      <w:pPr>
        <w:autoSpaceDE w:val="0"/>
        <w:autoSpaceDN w:val="0"/>
        <w:adjustRightInd w:val="0"/>
        <w:spacing w:after="0" w:line="240" w:lineRule="auto"/>
        <w:rPr>
          <w:rFonts w:ascii="Arial" w:hAnsi="Arial" w:cs="Arial"/>
          <w:b/>
          <w:bCs/>
          <w:color w:val="E52313"/>
          <w:sz w:val="18"/>
          <w:szCs w:val="18"/>
        </w:rPr>
      </w:pPr>
    </w:p>
    <w:p w:rsidR="004F3B1C" w:rsidRPr="00EA2363" w:rsidRDefault="004F3B1C" w:rsidP="004F3B1C">
      <w:pPr>
        <w:autoSpaceDE w:val="0"/>
        <w:autoSpaceDN w:val="0"/>
        <w:adjustRightInd w:val="0"/>
        <w:spacing w:after="0" w:line="240" w:lineRule="auto"/>
        <w:rPr>
          <w:rFonts w:ascii="Arial" w:hAnsi="Arial" w:cs="Arial"/>
          <w:b/>
          <w:bCs/>
          <w:color w:val="E52313"/>
          <w:sz w:val="18"/>
          <w:szCs w:val="18"/>
        </w:rPr>
      </w:pPr>
      <w:r w:rsidRPr="00EA2363">
        <w:rPr>
          <w:rFonts w:ascii="Arial" w:hAnsi="Arial" w:cs="Arial"/>
          <w:b/>
          <w:bCs/>
          <w:color w:val="E52313"/>
          <w:sz w:val="18"/>
          <w:szCs w:val="18"/>
        </w:rPr>
        <w:t>Belangrijk</w:t>
      </w:r>
    </w:p>
    <w:p w:rsidR="004F3B1C" w:rsidRPr="00EA2363" w:rsidRDefault="004F3B1C" w:rsidP="00C7416F">
      <w:pPr>
        <w:pStyle w:val="ListParagraph"/>
        <w:numPr>
          <w:ilvl w:val="0"/>
          <w:numId w:val="2"/>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 xml:space="preserve">Gelieve ons te raadplegen wanneer het waterdichtingsmembraan niet compatibel is met bitumen (sommige </w:t>
      </w:r>
      <w:proofErr w:type="spellStart"/>
      <w:r w:rsidRPr="00EA2363">
        <w:rPr>
          <w:rFonts w:ascii="Arial" w:eastAsia="FrutigerLTPro-Light" w:hAnsi="Arial" w:cs="Arial"/>
          <w:color w:val="000000"/>
          <w:sz w:val="18"/>
          <w:szCs w:val="18"/>
        </w:rPr>
        <w:t>PVC’s</w:t>
      </w:r>
      <w:proofErr w:type="spellEnd"/>
      <w:r w:rsidRPr="00EA2363">
        <w:rPr>
          <w:rFonts w:ascii="Arial" w:eastAsia="FrutigerLTPro-Light" w:hAnsi="Arial" w:cs="Arial"/>
          <w:color w:val="000000"/>
          <w:sz w:val="18"/>
          <w:szCs w:val="18"/>
        </w:rPr>
        <w:t>,</w:t>
      </w:r>
      <w:r w:rsidR="00992C84"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EPDM).</w:t>
      </w:r>
    </w:p>
    <w:p w:rsidR="004F3B1C" w:rsidRPr="00EA2363" w:rsidRDefault="004F3B1C" w:rsidP="00C7416F">
      <w:pPr>
        <w:pStyle w:val="ListParagraph"/>
        <w:numPr>
          <w:ilvl w:val="0"/>
          <w:numId w:val="2"/>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Bij het plaatsen van de isolatie moeten de uitzettings- en zettingsvoegen worden gerespecteerd.</w:t>
      </w:r>
    </w:p>
    <w:p w:rsidR="004F3B1C" w:rsidRPr="00EA2363" w:rsidRDefault="004F3B1C" w:rsidP="00C7416F">
      <w:pPr>
        <w:pStyle w:val="ListParagraph"/>
        <w:numPr>
          <w:ilvl w:val="0"/>
          <w:numId w:val="2"/>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Andere plaatsingstechnieken zijn mogelijk naargelang de bijzonderheden van uw project. Gelieve ons te raadplegen.</w:t>
      </w:r>
    </w:p>
    <w:p w:rsidR="00992C84" w:rsidRPr="00EA2363" w:rsidRDefault="00992C84" w:rsidP="004F3B1C">
      <w:pPr>
        <w:autoSpaceDE w:val="0"/>
        <w:autoSpaceDN w:val="0"/>
        <w:adjustRightInd w:val="0"/>
        <w:spacing w:after="0" w:line="240" w:lineRule="auto"/>
        <w:rPr>
          <w:rFonts w:ascii="Arial" w:hAnsi="Arial" w:cs="Arial"/>
          <w:b/>
          <w:bCs/>
          <w:color w:val="000000"/>
          <w:sz w:val="15"/>
          <w:szCs w:val="15"/>
        </w:rPr>
      </w:pPr>
    </w:p>
    <w:p w:rsidR="00992C84" w:rsidRPr="00EA2363" w:rsidRDefault="00992C84" w:rsidP="004F3B1C">
      <w:pPr>
        <w:autoSpaceDE w:val="0"/>
        <w:autoSpaceDN w:val="0"/>
        <w:adjustRightInd w:val="0"/>
        <w:spacing w:after="0" w:line="240" w:lineRule="auto"/>
        <w:rPr>
          <w:rFonts w:ascii="Arial" w:hAnsi="Arial" w:cs="Arial"/>
          <w:b/>
          <w:bCs/>
          <w:color w:val="000000"/>
          <w:sz w:val="15"/>
          <w:szCs w:val="15"/>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Bij gebogen wanden kan men de isolatieplaten of -panelen met de lange zijkant verticaal</w:t>
      </w:r>
      <w:r w:rsidR="00FE574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plaatsen.</w:t>
      </w:r>
      <w:r w:rsidR="00FE574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Bij gebogen wanden worden de afmetingen van de FOAMGLAS</w:t>
      </w:r>
      <w:r w:rsidR="00EE4843"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18"/>
          <w:szCs w:val="18"/>
        </w:rPr>
        <w:t>-panelen aangepast aan de</w:t>
      </w:r>
      <w:r w:rsidR="00FE574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straal van de wand.</w:t>
      </w:r>
    </w:p>
    <w:p w:rsidR="00FE5749" w:rsidRPr="00EA2363" w:rsidRDefault="00FE5749" w:rsidP="004F3B1C">
      <w:pPr>
        <w:autoSpaceDE w:val="0"/>
        <w:autoSpaceDN w:val="0"/>
        <w:adjustRightInd w:val="0"/>
        <w:spacing w:after="0" w:line="240" w:lineRule="auto"/>
        <w:rPr>
          <w:rFonts w:ascii="Arial" w:hAnsi="Arial" w:cs="Arial"/>
          <w:b/>
          <w:bCs/>
          <w:color w:val="000000"/>
          <w:sz w:val="18"/>
          <w:szCs w:val="18"/>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670"/>
      </w:tblGrid>
      <w:tr w:rsidR="00386D14" w:rsidRPr="00EA2363" w:rsidTr="00386D14">
        <w:trPr>
          <w:trHeight w:val="284"/>
        </w:trPr>
        <w:tc>
          <w:tcPr>
            <w:tcW w:w="3331" w:type="dxa"/>
            <w:tcBorders>
              <w:bottom w:val="double" w:sz="6" w:space="0" w:color="auto"/>
              <w:right w:val="nil"/>
            </w:tcBorders>
          </w:tcPr>
          <w:p w:rsidR="00386D14" w:rsidRPr="00EA2363" w:rsidRDefault="00386D14" w:rsidP="00386D14">
            <w:pPr>
              <w:spacing w:after="0"/>
              <w:ind w:right="-1"/>
              <w:jc w:val="center"/>
              <w:rPr>
                <w:rFonts w:cs="Arial"/>
                <w:b/>
                <w:color w:val="000000"/>
                <w:sz w:val="18"/>
                <w:szCs w:val="18"/>
                <w:lang w:val="nl-NL"/>
              </w:rPr>
            </w:pPr>
            <w:r w:rsidRPr="00EA2363">
              <w:rPr>
                <w:rFonts w:cs="Arial"/>
                <w:b/>
                <w:color w:val="000000"/>
                <w:sz w:val="18"/>
                <w:szCs w:val="18"/>
                <w:lang w:val="nl-NL"/>
              </w:rPr>
              <w:t>Straal van de boog (m)</w:t>
            </w:r>
          </w:p>
        </w:tc>
        <w:tc>
          <w:tcPr>
            <w:tcW w:w="5670" w:type="dxa"/>
            <w:tcBorders>
              <w:left w:val="double" w:sz="6" w:space="0" w:color="auto"/>
              <w:bottom w:val="double" w:sz="6" w:space="0" w:color="auto"/>
            </w:tcBorders>
          </w:tcPr>
          <w:p w:rsidR="00386D14" w:rsidRPr="00EA2363" w:rsidRDefault="00386D14" w:rsidP="00386D14">
            <w:pPr>
              <w:spacing w:after="0"/>
              <w:ind w:right="-1"/>
              <w:jc w:val="center"/>
              <w:rPr>
                <w:rFonts w:cs="Arial"/>
                <w:b/>
                <w:color w:val="000000"/>
                <w:sz w:val="18"/>
                <w:szCs w:val="18"/>
                <w:lang w:val="nl-NL"/>
              </w:rPr>
            </w:pPr>
            <w:r w:rsidRPr="00EA2363">
              <w:rPr>
                <w:rFonts w:cs="Arial"/>
                <w:b/>
                <w:color w:val="000000"/>
                <w:sz w:val="18"/>
                <w:szCs w:val="18"/>
                <w:lang w:val="nl-NL"/>
              </w:rPr>
              <w:t>Afmetingen van de FOAMGLAS</w:t>
            </w:r>
            <w:r w:rsidRPr="00EA2363">
              <w:rPr>
                <w:rFonts w:cs="Arial"/>
                <w:b/>
                <w:color w:val="000000"/>
                <w:sz w:val="18"/>
                <w:szCs w:val="18"/>
                <w:vertAlign w:val="superscript"/>
                <w:lang w:val="nl-NL"/>
              </w:rPr>
              <w:t>®</w:t>
            </w:r>
            <w:r w:rsidR="00872711">
              <w:rPr>
                <w:rFonts w:cs="Arial"/>
                <w:b/>
                <w:color w:val="000000"/>
                <w:sz w:val="18"/>
                <w:szCs w:val="18"/>
                <w:lang w:val="nl-NL"/>
              </w:rPr>
              <w:t>-panelen</w:t>
            </w:r>
            <w:r w:rsidRPr="00EA2363">
              <w:rPr>
                <w:rFonts w:cs="Arial"/>
                <w:b/>
                <w:color w:val="000000"/>
                <w:sz w:val="18"/>
                <w:szCs w:val="18"/>
                <w:lang w:val="nl-NL"/>
              </w:rPr>
              <w:t xml:space="preserve"> (cm)</w:t>
            </w:r>
          </w:p>
        </w:tc>
      </w:tr>
      <w:tr w:rsidR="00386D14" w:rsidRPr="00EA2363" w:rsidTr="00386D14">
        <w:trPr>
          <w:trHeight w:val="284"/>
        </w:trPr>
        <w:tc>
          <w:tcPr>
            <w:tcW w:w="3331" w:type="dxa"/>
            <w:tcBorders>
              <w:top w:val="nil"/>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&gt;15</w:t>
            </w:r>
          </w:p>
        </w:tc>
        <w:tc>
          <w:tcPr>
            <w:tcW w:w="5670" w:type="dxa"/>
            <w:tcBorders>
              <w:top w:val="nil"/>
              <w:left w:val="double" w:sz="6" w:space="0" w:color="auto"/>
            </w:tcBorders>
          </w:tcPr>
          <w:p w:rsidR="00386D14" w:rsidRPr="00EA2363" w:rsidRDefault="00872711" w:rsidP="00386D14">
            <w:pPr>
              <w:spacing w:after="0"/>
              <w:jc w:val="center"/>
              <w:rPr>
                <w:rFonts w:cs="Arial"/>
                <w:color w:val="000000"/>
                <w:sz w:val="18"/>
                <w:szCs w:val="18"/>
              </w:rPr>
            </w:pPr>
            <w:r>
              <w:rPr>
                <w:rFonts w:cs="Arial"/>
                <w:color w:val="000000"/>
                <w:sz w:val="18"/>
                <w:szCs w:val="18"/>
              </w:rPr>
              <w:t>60 x 120 (standaardpanelen</w:t>
            </w:r>
            <w:r w:rsidR="00386D14" w:rsidRPr="00EA2363">
              <w:rPr>
                <w:rFonts w:cs="Arial"/>
                <w:color w:val="000000"/>
                <w:sz w:val="18"/>
                <w:szCs w:val="18"/>
              </w:rPr>
              <w:t>)</w:t>
            </w:r>
          </w:p>
        </w:tc>
      </w:tr>
      <w:tr w:rsidR="00386D14" w:rsidRPr="00EA2363" w:rsidTr="00386D14">
        <w:trPr>
          <w:trHeight w:val="284"/>
        </w:trPr>
        <w:tc>
          <w:tcPr>
            <w:tcW w:w="3331" w:type="dxa"/>
            <w:tcBorders>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15 tot 5,6</w:t>
            </w:r>
          </w:p>
        </w:tc>
        <w:tc>
          <w:tcPr>
            <w:tcW w:w="5670" w:type="dxa"/>
            <w:tcBorders>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30 x 120</w:t>
            </w:r>
          </w:p>
        </w:tc>
      </w:tr>
      <w:tr w:rsidR="00386D14" w:rsidRPr="00EA2363" w:rsidTr="00386D14">
        <w:trPr>
          <w:trHeight w:val="284"/>
        </w:trPr>
        <w:tc>
          <w:tcPr>
            <w:tcW w:w="3331" w:type="dxa"/>
            <w:tcBorders>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5,6 tot 3,5</w:t>
            </w:r>
          </w:p>
        </w:tc>
        <w:tc>
          <w:tcPr>
            <w:tcW w:w="5670" w:type="dxa"/>
            <w:tcBorders>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20 x 60</w:t>
            </w:r>
          </w:p>
        </w:tc>
      </w:tr>
      <w:tr w:rsidR="00386D14" w:rsidRPr="00EA2363" w:rsidTr="00386D14">
        <w:trPr>
          <w:trHeight w:val="284"/>
        </w:trPr>
        <w:tc>
          <w:tcPr>
            <w:tcW w:w="3331" w:type="dxa"/>
            <w:tcBorders>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3,5 tot 1,5</w:t>
            </w:r>
          </w:p>
        </w:tc>
        <w:tc>
          <w:tcPr>
            <w:tcW w:w="5670" w:type="dxa"/>
            <w:tcBorders>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15 x 60</w:t>
            </w:r>
          </w:p>
        </w:tc>
      </w:tr>
    </w:tbl>
    <w:p w:rsidR="00FE5749" w:rsidRPr="00EA2363" w:rsidRDefault="00FE5749" w:rsidP="004F3B1C">
      <w:pPr>
        <w:autoSpaceDE w:val="0"/>
        <w:autoSpaceDN w:val="0"/>
        <w:adjustRightInd w:val="0"/>
        <w:spacing w:after="0" w:line="240" w:lineRule="auto"/>
        <w:rPr>
          <w:rFonts w:ascii="Arial" w:eastAsia="FrutigerLTPro-Light" w:hAnsi="Arial" w:cs="Arial"/>
          <w:color w:val="000000"/>
          <w:sz w:val="18"/>
          <w:szCs w:val="18"/>
        </w:rPr>
      </w:pPr>
    </w:p>
    <w:p w:rsidR="004F3B1C" w:rsidRPr="00EA2363" w:rsidRDefault="004F3B1C" w:rsidP="004F3B1C">
      <w:pPr>
        <w:autoSpaceDE w:val="0"/>
        <w:autoSpaceDN w:val="0"/>
        <w:adjustRightInd w:val="0"/>
        <w:spacing w:after="0" w:line="240" w:lineRule="auto"/>
        <w:rPr>
          <w:rFonts w:ascii="Arial" w:eastAsia="FrutigerLTPro-Light" w:hAnsi="Arial" w:cs="Arial"/>
          <w:color w:val="000000"/>
          <w:sz w:val="18"/>
          <w:szCs w:val="18"/>
        </w:rPr>
      </w:pPr>
      <w:r w:rsidRPr="00EA2363">
        <w:rPr>
          <w:rFonts w:ascii="Arial" w:eastAsia="FrutigerLTPro-Light" w:hAnsi="Arial" w:cs="Arial"/>
          <w:color w:val="000000"/>
          <w:sz w:val="18"/>
          <w:szCs w:val="18"/>
        </w:rPr>
        <w:t>Bij gebogen wanden worden de afmetingen van de FOAMGLAS</w:t>
      </w:r>
      <w:r w:rsidR="00386D14" w:rsidRPr="00EA2363">
        <w:rPr>
          <w:rFonts w:ascii="Arial" w:eastAsia="FrutigerLTPro-Light" w:hAnsi="Arial" w:cs="Arial"/>
          <w:color w:val="000000"/>
          <w:sz w:val="18"/>
          <w:szCs w:val="18"/>
          <w:vertAlign w:val="superscript"/>
        </w:rPr>
        <w:t>®</w:t>
      </w:r>
      <w:r w:rsidRPr="00EA2363">
        <w:rPr>
          <w:rFonts w:ascii="Arial" w:eastAsia="FrutigerLTPro-Light" w:hAnsi="Arial" w:cs="Arial"/>
          <w:color w:val="000000"/>
          <w:sz w:val="18"/>
          <w:szCs w:val="18"/>
        </w:rPr>
        <w:t>-platen aangepast aan</w:t>
      </w:r>
      <w:r w:rsidR="00FE574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de straal van de wand (enkel te gebruiken als eerste laag bij een opbouw met twee lagen</w:t>
      </w:r>
      <w:r w:rsidR="00FE5749" w:rsidRPr="00EA2363">
        <w:rPr>
          <w:rFonts w:ascii="Arial" w:eastAsia="FrutigerLTPro-Light" w:hAnsi="Arial" w:cs="Arial"/>
          <w:color w:val="000000"/>
          <w:sz w:val="18"/>
          <w:szCs w:val="18"/>
        </w:rPr>
        <w:t xml:space="preserve"> </w:t>
      </w:r>
      <w:r w:rsidRPr="00EA2363">
        <w:rPr>
          <w:rFonts w:ascii="Arial" w:eastAsia="FrutigerLTPro-Light" w:hAnsi="Arial" w:cs="Arial"/>
          <w:color w:val="000000"/>
          <w:sz w:val="18"/>
          <w:szCs w:val="18"/>
        </w:rPr>
        <w:t>isolatie).</w:t>
      </w:r>
    </w:p>
    <w:p w:rsidR="00FE5749" w:rsidRPr="00EA2363" w:rsidRDefault="00FE5749" w:rsidP="004F3B1C">
      <w:pPr>
        <w:autoSpaceDE w:val="0"/>
        <w:autoSpaceDN w:val="0"/>
        <w:adjustRightInd w:val="0"/>
        <w:spacing w:after="0" w:line="240" w:lineRule="auto"/>
        <w:rPr>
          <w:rFonts w:ascii="Arial" w:hAnsi="Arial" w:cs="Arial"/>
          <w:b/>
          <w:bCs/>
          <w:color w:val="000000"/>
          <w:sz w:val="18"/>
          <w:szCs w:val="18"/>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670"/>
      </w:tblGrid>
      <w:tr w:rsidR="00386D14" w:rsidRPr="00EA2363" w:rsidTr="00386D14">
        <w:tc>
          <w:tcPr>
            <w:tcW w:w="3331" w:type="dxa"/>
            <w:tcBorders>
              <w:bottom w:val="double" w:sz="6" w:space="0" w:color="auto"/>
              <w:right w:val="nil"/>
            </w:tcBorders>
          </w:tcPr>
          <w:p w:rsidR="00386D14" w:rsidRPr="00EA2363" w:rsidRDefault="00386D14" w:rsidP="00386D14">
            <w:pPr>
              <w:spacing w:after="0"/>
              <w:jc w:val="center"/>
              <w:rPr>
                <w:rFonts w:cs="Arial"/>
                <w:b/>
                <w:color w:val="000000"/>
                <w:sz w:val="18"/>
                <w:szCs w:val="18"/>
                <w:lang w:val="nl-NL"/>
              </w:rPr>
            </w:pPr>
            <w:r w:rsidRPr="00EA2363">
              <w:rPr>
                <w:rFonts w:cs="Arial"/>
                <w:b/>
                <w:color w:val="000000"/>
                <w:sz w:val="18"/>
                <w:szCs w:val="18"/>
                <w:lang w:val="nl-NL"/>
              </w:rPr>
              <w:t>Straal van de boog (m)</w:t>
            </w:r>
          </w:p>
        </w:tc>
        <w:tc>
          <w:tcPr>
            <w:tcW w:w="5670" w:type="dxa"/>
            <w:tcBorders>
              <w:left w:val="double" w:sz="6" w:space="0" w:color="auto"/>
              <w:bottom w:val="double" w:sz="6" w:space="0" w:color="auto"/>
            </w:tcBorders>
          </w:tcPr>
          <w:p w:rsidR="00386D14" w:rsidRPr="00EA2363" w:rsidRDefault="00386D14" w:rsidP="00386D14">
            <w:pPr>
              <w:spacing w:after="0"/>
              <w:jc w:val="center"/>
              <w:rPr>
                <w:rFonts w:cs="Arial"/>
                <w:b/>
                <w:color w:val="000000"/>
                <w:sz w:val="18"/>
                <w:szCs w:val="18"/>
                <w:lang w:val="nl-NL"/>
              </w:rPr>
            </w:pPr>
            <w:r w:rsidRPr="00EA2363">
              <w:rPr>
                <w:rFonts w:cs="Arial"/>
                <w:b/>
                <w:color w:val="000000"/>
                <w:sz w:val="18"/>
                <w:szCs w:val="18"/>
                <w:lang w:val="nl-NL"/>
              </w:rPr>
              <w:t>Afmetingen van de FOAMGLAS</w:t>
            </w:r>
            <w:r w:rsidRPr="00EA2363">
              <w:rPr>
                <w:rFonts w:cs="Arial"/>
                <w:b/>
                <w:color w:val="000000"/>
                <w:sz w:val="18"/>
                <w:szCs w:val="18"/>
                <w:vertAlign w:val="superscript"/>
                <w:lang w:val="nl-NL"/>
              </w:rPr>
              <w:t>®</w:t>
            </w:r>
            <w:r w:rsidRPr="00EA2363">
              <w:rPr>
                <w:rFonts w:cs="Arial"/>
                <w:b/>
                <w:color w:val="000000"/>
                <w:sz w:val="18"/>
                <w:szCs w:val="18"/>
                <w:lang w:val="nl-NL"/>
              </w:rPr>
              <w:t>-platen (cm)</w:t>
            </w:r>
          </w:p>
        </w:tc>
      </w:tr>
      <w:tr w:rsidR="00386D14" w:rsidRPr="00EA2363" w:rsidTr="00386D14">
        <w:tc>
          <w:tcPr>
            <w:tcW w:w="3331" w:type="dxa"/>
            <w:tcBorders>
              <w:top w:val="nil"/>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&gt;15</w:t>
            </w:r>
          </w:p>
        </w:tc>
        <w:tc>
          <w:tcPr>
            <w:tcW w:w="5670" w:type="dxa"/>
            <w:tcBorders>
              <w:top w:val="nil"/>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60 x 45 (standaardplaten)</w:t>
            </w:r>
          </w:p>
        </w:tc>
      </w:tr>
      <w:tr w:rsidR="00386D14" w:rsidRPr="00EA2363" w:rsidTr="00386D14">
        <w:tc>
          <w:tcPr>
            <w:tcW w:w="3331" w:type="dxa"/>
            <w:tcBorders>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15 tot 5,6</w:t>
            </w:r>
          </w:p>
        </w:tc>
        <w:tc>
          <w:tcPr>
            <w:tcW w:w="5670" w:type="dxa"/>
            <w:tcBorders>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30 x 45</w:t>
            </w:r>
          </w:p>
        </w:tc>
      </w:tr>
      <w:tr w:rsidR="00386D14" w:rsidRPr="00EA2363" w:rsidTr="00386D14">
        <w:tc>
          <w:tcPr>
            <w:tcW w:w="3331" w:type="dxa"/>
            <w:tcBorders>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5,6 tot 3,5</w:t>
            </w:r>
          </w:p>
        </w:tc>
        <w:tc>
          <w:tcPr>
            <w:tcW w:w="5670" w:type="dxa"/>
            <w:tcBorders>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22,5 x 60</w:t>
            </w:r>
          </w:p>
        </w:tc>
      </w:tr>
      <w:tr w:rsidR="00386D14" w:rsidRPr="00EA2363" w:rsidTr="00386D14">
        <w:tc>
          <w:tcPr>
            <w:tcW w:w="3331" w:type="dxa"/>
            <w:tcBorders>
              <w:right w:val="nil"/>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3,5 tot 1,5</w:t>
            </w:r>
          </w:p>
        </w:tc>
        <w:tc>
          <w:tcPr>
            <w:tcW w:w="5670" w:type="dxa"/>
            <w:tcBorders>
              <w:left w:val="double" w:sz="6" w:space="0" w:color="auto"/>
            </w:tcBorders>
          </w:tcPr>
          <w:p w:rsidR="00386D14" w:rsidRPr="00EA2363" w:rsidRDefault="00386D14" w:rsidP="00386D14">
            <w:pPr>
              <w:spacing w:after="0"/>
              <w:jc w:val="center"/>
              <w:rPr>
                <w:rFonts w:cs="Arial"/>
                <w:color w:val="000000"/>
                <w:sz w:val="18"/>
                <w:szCs w:val="18"/>
              </w:rPr>
            </w:pPr>
            <w:r w:rsidRPr="00EA2363">
              <w:rPr>
                <w:rFonts w:cs="Arial"/>
                <w:color w:val="000000"/>
                <w:sz w:val="18"/>
                <w:szCs w:val="18"/>
              </w:rPr>
              <w:t>15 x 45</w:t>
            </w:r>
          </w:p>
        </w:tc>
      </w:tr>
    </w:tbl>
    <w:p w:rsidR="00FE5749" w:rsidRPr="00EA2363" w:rsidRDefault="00FE5749" w:rsidP="004F3B1C">
      <w:pPr>
        <w:autoSpaceDE w:val="0"/>
        <w:autoSpaceDN w:val="0"/>
        <w:adjustRightInd w:val="0"/>
        <w:spacing w:after="0" w:line="240" w:lineRule="auto"/>
        <w:rPr>
          <w:rFonts w:ascii="Arial" w:hAnsi="Arial" w:cs="Arial"/>
          <w:b/>
          <w:bCs/>
          <w:color w:val="E52313"/>
          <w:sz w:val="18"/>
          <w:szCs w:val="18"/>
        </w:rPr>
      </w:pPr>
    </w:p>
    <w:p w:rsidR="00386D14" w:rsidRPr="00EA2363" w:rsidRDefault="00386D14" w:rsidP="004F3B1C">
      <w:pPr>
        <w:autoSpaceDE w:val="0"/>
        <w:autoSpaceDN w:val="0"/>
        <w:adjustRightInd w:val="0"/>
        <w:spacing w:after="0" w:line="240" w:lineRule="auto"/>
        <w:rPr>
          <w:rFonts w:ascii="Arial" w:hAnsi="Arial" w:cs="Arial"/>
          <w:b/>
          <w:bCs/>
          <w:color w:val="E52313"/>
          <w:sz w:val="18"/>
          <w:szCs w:val="18"/>
        </w:rPr>
      </w:pPr>
    </w:p>
    <w:p w:rsidR="00EA2363" w:rsidRDefault="00EA2363">
      <w:pPr>
        <w:rPr>
          <w:rFonts w:ascii="Arial" w:hAnsi="Arial" w:cs="Arial"/>
          <w:b/>
          <w:bCs/>
          <w:color w:val="E52313"/>
          <w:sz w:val="18"/>
          <w:szCs w:val="18"/>
        </w:rPr>
      </w:pPr>
      <w:r>
        <w:rPr>
          <w:rFonts w:ascii="Arial" w:hAnsi="Arial" w:cs="Arial"/>
          <w:b/>
          <w:bCs/>
          <w:color w:val="E52313"/>
          <w:sz w:val="18"/>
          <w:szCs w:val="18"/>
        </w:rPr>
        <w:br w:type="page"/>
      </w:r>
    </w:p>
    <w:p w:rsidR="004F3B1C" w:rsidRPr="00EA2363" w:rsidRDefault="004F3B1C" w:rsidP="004F3B1C">
      <w:pPr>
        <w:autoSpaceDE w:val="0"/>
        <w:autoSpaceDN w:val="0"/>
        <w:adjustRightInd w:val="0"/>
        <w:spacing w:after="0" w:line="240" w:lineRule="auto"/>
        <w:rPr>
          <w:rFonts w:ascii="Arial" w:hAnsi="Arial" w:cs="Arial"/>
          <w:b/>
          <w:bCs/>
          <w:color w:val="E52313"/>
          <w:sz w:val="18"/>
          <w:szCs w:val="18"/>
        </w:rPr>
      </w:pPr>
      <w:r w:rsidRPr="00EA2363">
        <w:rPr>
          <w:rFonts w:ascii="Arial" w:hAnsi="Arial" w:cs="Arial"/>
          <w:b/>
          <w:bCs/>
          <w:color w:val="E52313"/>
          <w:sz w:val="18"/>
          <w:szCs w:val="18"/>
        </w:rPr>
        <w:lastRenderedPageBreak/>
        <w:t>U kan altijd een beroep doen op onze diensten voor</w:t>
      </w:r>
    </w:p>
    <w:p w:rsidR="004F3B1C" w:rsidRPr="00EA2363"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Het uitwerken van een lastenboek overeenkomstig uw project.</w:t>
      </w:r>
    </w:p>
    <w:p w:rsidR="004F3B1C" w:rsidRPr="00EA2363"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Het bepalen van de isolatiedikte in functie van de te behalen U-waarde.</w:t>
      </w:r>
    </w:p>
    <w:p w:rsidR="004F3B1C" w:rsidRPr="00EA2363"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Het bepalen van de isolatiedikte aan de hand van condensatieberekeningen.</w:t>
      </w:r>
    </w:p>
    <w:p w:rsidR="004F3B1C" w:rsidRPr="00EA2363"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Het controleren van de verenigbaarheid van verschillende materialen.</w:t>
      </w:r>
    </w:p>
    <w:p w:rsidR="004F3B1C" w:rsidRPr="00EA2363" w:rsidRDefault="004F3B1C" w:rsidP="00C7416F">
      <w:pPr>
        <w:pStyle w:val="ListParagraph"/>
        <w:numPr>
          <w:ilvl w:val="0"/>
          <w:numId w:val="3"/>
        </w:numPr>
        <w:autoSpaceDE w:val="0"/>
        <w:autoSpaceDN w:val="0"/>
        <w:adjustRightInd w:val="0"/>
        <w:spacing w:after="0" w:line="240" w:lineRule="auto"/>
        <w:ind w:left="284" w:hanging="284"/>
        <w:rPr>
          <w:rFonts w:ascii="Arial" w:eastAsia="FrutigerLTPro-Light" w:hAnsi="Arial" w:cs="Arial"/>
          <w:color w:val="000000"/>
          <w:sz w:val="18"/>
          <w:szCs w:val="18"/>
        </w:rPr>
      </w:pPr>
      <w:r w:rsidRPr="00EA2363">
        <w:rPr>
          <w:rFonts w:ascii="Arial" w:eastAsia="FrutigerLTPro-Light" w:hAnsi="Arial" w:cs="Arial"/>
          <w:color w:val="000000"/>
          <w:sz w:val="18"/>
          <w:szCs w:val="18"/>
        </w:rPr>
        <w:t>Hulp bij de opbouw van de muren of bij het uitwerken van details.</w:t>
      </w:r>
    </w:p>
    <w:p w:rsidR="00FE5749" w:rsidRPr="00EA2363" w:rsidRDefault="00FE5749" w:rsidP="004F3B1C">
      <w:pPr>
        <w:autoSpaceDE w:val="0"/>
        <w:autoSpaceDN w:val="0"/>
        <w:adjustRightInd w:val="0"/>
        <w:spacing w:after="0" w:line="240" w:lineRule="auto"/>
        <w:rPr>
          <w:rFonts w:ascii="Arial" w:eastAsia="FrutigerLTPro-Light" w:hAnsi="Arial" w:cs="Arial"/>
          <w:color w:val="000000"/>
          <w:sz w:val="18"/>
          <w:szCs w:val="18"/>
        </w:rPr>
      </w:pPr>
    </w:p>
    <w:p w:rsidR="00FE5749" w:rsidRPr="00EA2363" w:rsidRDefault="00FE5749" w:rsidP="004F3B1C">
      <w:pPr>
        <w:autoSpaceDE w:val="0"/>
        <w:autoSpaceDN w:val="0"/>
        <w:adjustRightInd w:val="0"/>
        <w:spacing w:after="0" w:line="240" w:lineRule="auto"/>
        <w:rPr>
          <w:rFonts w:ascii="Arial" w:eastAsia="FrutigerLTPro-Light" w:hAnsi="Arial" w:cs="Arial"/>
          <w:color w:val="000000"/>
          <w:sz w:val="18"/>
          <w:szCs w:val="18"/>
        </w:rPr>
      </w:pPr>
    </w:p>
    <w:p w:rsidR="005C3378" w:rsidRDefault="005C3378" w:rsidP="005C3378">
      <w:pPr>
        <w:autoSpaceDE w:val="0"/>
        <w:autoSpaceDN w:val="0"/>
        <w:adjustRightInd w:val="0"/>
        <w:rPr>
          <w:rFonts w:ascii="Arial" w:eastAsia="FrutigerLTPro-Light" w:hAnsi="Arial" w:cs="Arial"/>
          <w:color w:val="000000"/>
          <w:sz w:val="15"/>
          <w:szCs w:val="15"/>
        </w:rPr>
      </w:pPr>
      <w:r w:rsidRPr="00EA2363">
        <w:rPr>
          <w:rFonts w:ascii="Arial" w:eastAsia="FrutigerLTPro-Light" w:hAnsi="Arial" w:cs="Arial"/>
          <w:color w:val="000000"/>
          <w:sz w:val="15"/>
          <w:szCs w:val="15"/>
        </w:rPr>
        <w:t>De technische richtlijnen omtrent het gebruik en de plaatsing van FOAMGLAS</w:t>
      </w:r>
      <w:r w:rsidRPr="00EA2363">
        <w:rPr>
          <w:rFonts w:ascii="Arial" w:eastAsia="FrutigerLTPro-Light" w:hAnsi="Arial" w:cs="Arial"/>
          <w:color w:val="000000"/>
          <w:sz w:val="15"/>
          <w:szCs w:val="15"/>
          <w:vertAlign w:val="superscript"/>
        </w:rPr>
        <w:t xml:space="preserve">® </w:t>
      </w:r>
      <w:r w:rsidRPr="00EA2363">
        <w:rPr>
          <w:rFonts w:ascii="Arial" w:eastAsia="FrutigerLTPro-Light" w:hAnsi="Arial" w:cs="Arial"/>
          <w:color w:val="000000"/>
          <w:sz w:val="7"/>
          <w:szCs w:val="7"/>
        </w:rPr>
        <w:t xml:space="preserve"> </w:t>
      </w:r>
      <w:r w:rsidRPr="00EA2363">
        <w:rPr>
          <w:rFonts w:ascii="Arial" w:eastAsia="FrutigerLTPro-Light" w:hAnsi="Arial" w:cs="Arial"/>
          <w:color w:val="000000"/>
          <w:sz w:val="15"/>
          <w:szCs w:val="15"/>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E22DAA" w:rsidRPr="00EA2363">
        <w:rPr>
          <w:rFonts w:ascii="Arial" w:eastAsia="FrutigerLTPro-Light" w:hAnsi="Arial" w:cs="Arial"/>
          <w:b/>
          <w:color w:val="000000"/>
          <w:sz w:val="15"/>
          <w:szCs w:val="15"/>
        </w:rPr>
        <w:t>Stand : april 2017</w:t>
      </w:r>
      <w:r w:rsidRPr="00EA2363">
        <w:rPr>
          <w:rFonts w:ascii="Arial" w:eastAsia="FrutigerLTPro-Light" w:hAnsi="Arial" w:cs="Arial"/>
          <w:color w:val="000000"/>
          <w:sz w:val="15"/>
          <w:szCs w:val="15"/>
        </w:rPr>
        <w:t xml:space="preserve">. Wij behouden uitdrukkelijk het recht om de technische specificaties op elk ogenblik te wijzigen. De actueel geldende waarden vindt u op onze website </w:t>
      </w:r>
      <w:hyperlink r:id="rId7" w:history="1">
        <w:r w:rsidRPr="00EA2363">
          <w:rPr>
            <w:rStyle w:val="Hyperlink"/>
            <w:rFonts w:ascii="Arial" w:eastAsia="FrutigerLTPro-Light" w:hAnsi="Arial" w:cs="Arial"/>
            <w:sz w:val="15"/>
            <w:szCs w:val="15"/>
          </w:rPr>
          <w:t>www.foamglas.be</w:t>
        </w:r>
      </w:hyperlink>
      <w:r>
        <w:rPr>
          <w:rFonts w:ascii="Arial" w:eastAsia="FrutigerLTPro-Light" w:hAnsi="Arial" w:cs="Arial"/>
          <w:color w:val="000000"/>
          <w:sz w:val="15"/>
          <w:szCs w:val="15"/>
        </w:rPr>
        <w:t xml:space="preserve"> </w:t>
      </w:r>
    </w:p>
    <w:p w:rsidR="00A5142A" w:rsidRDefault="00A5142A" w:rsidP="00A5142A">
      <w:pPr>
        <w:rPr>
          <w:rFonts w:ascii="Calibri" w:hAnsi="Calibri" w:cs="Times New Roman"/>
          <w:color w:val="00B050"/>
          <w:lang w:val="nl-NL"/>
        </w:rPr>
      </w:pPr>
    </w:p>
    <w:p w:rsidR="00FE5749" w:rsidRPr="00A5142A" w:rsidRDefault="00FE5749" w:rsidP="004F3B1C">
      <w:pPr>
        <w:autoSpaceDE w:val="0"/>
        <w:autoSpaceDN w:val="0"/>
        <w:adjustRightInd w:val="0"/>
        <w:spacing w:after="0" w:line="240" w:lineRule="auto"/>
        <w:rPr>
          <w:rFonts w:ascii="Arial" w:eastAsia="FrutigerLTPro-Light" w:hAnsi="Arial" w:cs="Arial"/>
          <w:color w:val="000000"/>
          <w:sz w:val="15"/>
          <w:szCs w:val="15"/>
          <w:lang w:val="nl-NL"/>
        </w:rPr>
      </w:pPr>
    </w:p>
    <w:sectPr w:rsidR="00FE5749" w:rsidRPr="00A5142A" w:rsidSect="00145DA3">
      <w:headerReference w:type="even" r:id="rId8"/>
      <w:headerReference w:type="default" r:id="rId9"/>
      <w:footerReference w:type="even" r:id="rId10"/>
      <w:footerReference w:type="default" r:id="rId11"/>
      <w:headerReference w:type="first" r:id="rId12"/>
      <w:footerReference w:type="first" r:id="rId13"/>
      <w:pgSz w:w="11906" w:h="16838"/>
      <w:pgMar w:top="1560"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F21" w:rsidRDefault="001A6F21" w:rsidP="00386D14">
      <w:pPr>
        <w:spacing w:after="0" w:line="240" w:lineRule="auto"/>
      </w:pPr>
      <w:r>
        <w:separator/>
      </w:r>
    </w:p>
  </w:endnote>
  <w:endnote w:type="continuationSeparator" w:id="0">
    <w:p w:rsidR="001A6F21" w:rsidRDefault="001A6F21" w:rsidP="0038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A3" w:rsidRDefault="00145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FE" w:rsidRPr="004616FE" w:rsidRDefault="004616FE" w:rsidP="004616FE">
    <w:pPr>
      <w:pStyle w:val="04Arial758links"/>
      <w:pBdr>
        <w:top w:val="single" w:sz="4" w:space="1" w:color="auto"/>
      </w:pBdr>
      <w:rPr>
        <w:rFonts w:cs="Arial"/>
        <w:bCs/>
        <w:color w:val="0000FF"/>
        <w:szCs w:val="15"/>
        <w:u w:val="single"/>
        <w:lang w:val="en-GB"/>
      </w:rPr>
    </w:pPr>
    <w:r w:rsidRPr="003B6E76">
      <w:rPr>
        <w:rFonts w:cs="Arial"/>
        <w:bCs/>
        <w:szCs w:val="15"/>
        <w:lang w:val="en-GB"/>
      </w:rPr>
      <w:t xml:space="preserve">Pittsburgh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Hyperlink"/>
          <w:rFonts w:cs="Arial"/>
          <w:szCs w:val="15"/>
          <w:lang w:val="en-GB"/>
        </w:rPr>
        <w:t>info@foamglas.be</w:t>
      </w:r>
    </w:hyperlink>
  </w:p>
  <w:p w:rsidR="004616FE" w:rsidRDefault="00461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A3" w:rsidRDefault="0014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F21" w:rsidRDefault="001A6F21" w:rsidP="00386D14">
      <w:pPr>
        <w:spacing w:after="0" w:line="240" w:lineRule="auto"/>
      </w:pPr>
      <w:r>
        <w:separator/>
      </w:r>
    </w:p>
  </w:footnote>
  <w:footnote w:type="continuationSeparator" w:id="0">
    <w:p w:rsidR="001A6F21" w:rsidRDefault="001A6F21" w:rsidP="00386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A3" w:rsidRDefault="00145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14" w:rsidRDefault="00386D14">
    <w:pPr>
      <w:pStyle w:val="Header"/>
    </w:pPr>
    <w:r>
      <w:rPr>
        <w:noProof/>
        <w:lang w:val="en-US"/>
      </w:rPr>
      <w:drawing>
        <wp:anchor distT="0" distB="0" distL="114300" distR="114300" simplePos="0" relativeHeight="251658240" behindDoc="0" locked="0" layoutInCell="1" allowOverlap="1" wp14:anchorId="6CA24429" wp14:editId="281DDB6C">
          <wp:simplePos x="0" y="0"/>
          <wp:positionH relativeFrom="margin">
            <wp:posOffset>5375910</wp:posOffset>
          </wp:positionH>
          <wp:positionV relativeFrom="margin">
            <wp:posOffset>-797560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00386D14" w:rsidRDefault="00386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A3" w:rsidRDefault="0014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2ED3"/>
    <w:multiLevelType w:val="hybridMultilevel"/>
    <w:tmpl w:val="190421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9D61945"/>
    <w:multiLevelType w:val="hybridMultilevel"/>
    <w:tmpl w:val="64EC3A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A8B0A57"/>
    <w:multiLevelType w:val="hybridMultilevel"/>
    <w:tmpl w:val="C7A471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ECA567C"/>
    <w:multiLevelType w:val="hybridMultilevel"/>
    <w:tmpl w:val="490E1CC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1C"/>
    <w:rsid w:val="00126B77"/>
    <w:rsid w:val="00145DA3"/>
    <w:rsid w:val="001714B5"/>
    <w:rsid w:val="001A6F21"/>
    <w:rsid w:val="00386D14"/>
    <w:rsid w:val="004616FE"/>
    <w:rsid w:val="00495B46"/>
    <w:rsid w:val="004B61DD"/>
    <w:rsid w:val="004F3B1C"/>
    <w:rsid w:val="0053526A"/>
    <w:rsid w:val="005C3378"/>
    <w:rsid w:val="005E5F7D"/>
    <w:rsid w:val="006D0D03"/>
    <w:rsid w:val="007617D0"/>
    <w:rsid w:val="00850372"/>
    <w:rsid w:val="00872711"/>
    <w:rsid w:val="00885D20"/>
    <w:rsid w:val="00886C06"/>
    <w:rsid w:val="00972929"/>
    <w:rsid w:val="00992C84"/>
    <w:rsid w:val="00A5142A"/>
    <w:rsid w:val="00AD075C"/>
    <w:rsid w:val="00AF304F"/>
    <w:rsid w:val="00C7416F"/>
    <w:rsid w:val="00C95276"/>
    <w:rsid w:val="00CC4E9F"/>
    <w:rsid w:val="00D95B08"/>
    <w:rsid w:val="00E1586C"/>
    <w:rsid w:val="00E22DAA"/>
    <w:rsid w:val="00E4703C"/>
    <w:rsid w:val="00EA2363"/>
    <w:rsid w:val="00EE29F4"/>
    <w:rsid w:val="00EE4843"/>
    <w:rsid w:val="00F84858"/>
    <w:rsid w:val="00FE57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C0160"/>
  <w15:docId w15:val="{40C35A8A-916F-4C12-B360-D99E5EBD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16F"/>
    <w:pPr>
      <w:ind w:left="720"/>
      <w:contextualSpacing/>
    </w:pPr>
  </w:style>
  <w:style w:type="paragraph" w:styleId="Header">
    <w:name w:val="header"/>
    <w:basedOn w:val="Normal"/>
    <w:link w:val="HeaderChar"/>
    <w:uiPriority w:val="99"/>
    <w:unhideWhenUsed/>
    <w:rsid w:val="00386D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D14"/>
  </w:style>
  <w:style w:type="paragraph" w:styleId="Footer">
    <w:name w:val="footer"/>
    <w:basedOn w:val="Normal"/>
    <w:link w:val="FooterChar"/>
    <w:uiPriority w:val="99"/>
    <w:unhideWhenUsed/>
    <w:rsid w:val="00386D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D14"/>
  </w:style>
  <w:style w:type="character" w:styleId="Hyperlink">
    <w:name w:val="Hyperlink"/>
    <w:rsid w:val="004616FE"/>
    <w:rPr>
      <w:color w:val="0000FF"/>
      <w:u w:val="single"/>
    </w:rPr>
  </w:style>
  <w:style w:type="paragraph" w:customStyle="1" w:styleId="04Arial758links">
    <w:name w:val="04 Arial 7.5/8 links"/>
    <w:basedOn w:val="Normal"/>
    <w:rsid w:val="004616FE"/>
    <w:pPr>
      <w:spacing w:after="0" w:line="160" w:lineRule="exact"/>
    </w:pPr>
    <w:rPr>
      <w:rFonts w:ascii="Arial" w:eastAsia="Times New Roman" w:hAnsi="Arial" w:cs="Times New Roman"/>
      <w:sz w:val="15"/>
      <w:szCs w:val="20"/>
      <w:lang w:val="de-CH" w:eastAsia="de-DE"/>
    </w:rPr>
  </w:style>
  <w:style w:type="character" w:styleId="FollowedHyperlink">
    <w:name w:val="FollowedHyperlink"/>
    <w:basedOn w:val="DefaultParagraphFont"/>
    <w:uiPriority w:val="99"/>
    <w:semiHidden/>
    <w:unhideWhenUsed/>
    <w:rsid w:val="00A51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374">
      <w:bodyDiv w:val="1"/>
      <w:marLeft w:val="0"/>
      <w:marRight w:val="0"/>
      <w:marTop w:val="0"/>
      <w:marBottom w:val="0"/>
      <w:divBdr>
        <w:top w:val="none" w:sz="0" w:space="0" w:color="auto"/>
        <w:left w:val="none" w:sz="0" w:space="0" w:color="auto"/>
        <w:bottom w:val="none" w:sz="0" w:space="0" w:color="auto"/>
        <w:right w:val="none" w:sz="0" w:space="0" w:color="auto"/>
      </w:divBdr>
    </w:div>
    <w:div w:id="3229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amglas.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1870</Words>
  <Characters>10665</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Hermans Christel</dc:creator>
  <cp:lastModifiedBy>Hermans Christel</cp:lastModifiedBy>
  <cp:revision>8</cp:revision>
  <dcterms:created xsi:type="dcterms:W3CDTF">2017-04-06T12:14:00Z</dcterms:created>
  <dcterms:modified xsi:type="dcterms:W3CDTF">2017-05-17T11:00:00Z</dcterms:modified>
</cp:coreProperties>
</file>