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22D65" w14:textId="335BACE6" w:rsidR="0047321A" w:rsidRPr="0047321A" w:rsidRDefault="0047321A" w:rsidP="00A84E34">
      <w:pPr>
        <w:rPr>
          <w:rFonts w:ascii="Arial" w:hAnsi="Arial" w:cs="Arial"/>
          <w:b/>
          <w:sz w:val="18"/>
          <w:szCs w:val="18"/>
          <w:lang w:val="fr-BE"/>
        </w:rPr>
      </w:pPr>
      <w:r w:rsidRPr="0047321A">
        <w:rPr>
          <w:rFonts w:ascii="Arial" w:hAnsi="Arial" w:cs="Arial"/>
          <w:b/>
          <w:sz w:val="18"/>
          <w:szCs w:val="18"/>
          <w:lang w:val="fr-BE"/>
        </w:rPr>
        <w:t>Descriptif 4.5.8</w:t>
      </w:r>
    </w:p>
    <w:p w14:paraId="5F04BAA9" w14:textId="1CAB7052" w:rsidR="0047321A" w:rsidRPr="0047321A" w:rsidRDefault="0047321A" w:rsidP="00A84E34">
      <w:pPr>
        <w:rPr>
          <w:rFonts w:ascii="Arial" w:hAnsi="Arial" w:cs="Arial"/>
          <w:b/>
          <w:sz w:val="18"/>
          <w:szCs w:val="18"/>
          <w:lang w:val="fr-FR"/>
        </w:rPr>
      </w:pPr>
      <w:r w:rsidRPr="0047321A">
        <w:rPr>
          <w:rFonts w:ascii="Arial" w:hAnsi="Arial" w:cs="Arial"/>
          <w:b/>
          <w:sz w:val="18"/>
          <w:szCs w:val="18"/>
          <w:lang w:val="fr-FR"/>
        </w:rPr>
        <w:t>Système d’isolation FOAMGLAS</w:t>
      </w:r>
      <w:r w:rsidRPr="0047321A">
        <w:rPr>
          <w:rFonts w:ascii="Arial" w:hAnsi="Arial" w:cs="Arial"/>
          <w:b/>
          <w:sz w:val="18"/>
          <w:szCs w:val="18"/>
          <w:vertAlign w:val="superscript"/>
          <w:lang w:val="fr-FR"/>
        </w:rPr>
        <w:t>®</w:t>
      </w:r>
      <w:r w:rsidRPr="0047321A">
        <w:rPr>
          <w:rFonts w:ascii="Arial" w:hAnsi="Arial" w:cs="Arial"/>
          <w:b/>
          <w:sz w:val="18"/>
          <w:szCs w:val="18"/>
          <w:lang w:val="fr-FR"/>
        </w:rPr>
        <w:t xml:space="preserve"> de toitures compactes</w:t>
      </w:r>
    </w:p>
    <w:p w14:paraId="6CF789A3" w14:textId="77777777" w:rsidR="00580098" w:rsidRPr="00580098" w:rsidRDefault="00580098" w:rsidP="00A84E34">
      <w:pPr>
        <w:rPr>
          <w:rFonts w:ascii="Arial" w:hAnsi="Arial" w:cs="Arial"/>
          <w:b/>
          <w:lang w:val="fr-BE"/>
        </w:rPr>
      </w:pPr>
    </w:p>
    <w:p w14:paraId="3BE98052" w14:textId="07EC8CDB" w:rsidR="0047321A" w:rsidRPr="00580098" w:rsidRDefault="0047321A" w:rsidP="00A84E34">
      <w:pPr>
        <w:rPr>
          <w:rFonts w:ascii="Arial" w:hAnsi="Arial" w:cs="Arial"/>
          <w:b/>
          <w:lang w:val="fr-BE"/>
        </w:rPr>
      </w:pPr>
      <w:r w:rsidRPr="00580098">
        <w:rPr>
          <w:rFonts w:ascii="Arial" w:hAnsi="Arial" w:cs="Arial"/>
          <w:b/>
          <w:lang w:val="fr-BE"/>
        </w:rPr>
        <w:t>Toiture compacte carrossable avec asphalte coulé</w:t>
      </w:r>
    </w:p>
    <w:p w14:paraId="6F6828E6" w14:textId="77777777" w:rsidR="00580098" w:rsidRPr="00580098" w:rsidRDefault="00580098" w:rsidP="00A84E34">
      <w:pPr>
        <w:rPr>
          <w:rFonts w:ascii="Arial" w:hAnsi="Arial" w:cs="Arial"/>
          <w:lang w:val="fr-BE"/>
        </w:rPr>
      </w:pPr>
    </w:p>
    <w:p w14:paraId="7DB5360F" w14:textId="2BE7D1D0" w:rsidR="0047321A" w:rsidRPr="0047321A" w:rsidRDefault="0047321A" w:rsidP="00A84E34">
      <w:pPr>
        <w:rPr>
          <w:rFonts w:ascii="Arial" w:hAnsi="Arial" w:cs="Arial"/>
          <w:b/>
          <w:color w:val="FF0000"/>
          <w:sz w:val="18"/>
          <w:szCs w:val="18"/>
          <w:lang w:val="fr-BE"/>
        </w:rPr>
      </w:pPr>
      <w:r w:rsidRPr="0047321A">
        <w:rPr>
          <w:rFonts w:ascii="Arial" w:hAnsi="Arial" w:cs="Arial"/>
          <w:sz w:val="18"/>
          <w:szCs w:val="18"/>
          <w:lang w:val="fr-BE"/>
        </w:rPr>
        <w:t>Plaques FOAMGLAS</w:t>
      </w:r>
      <w:r w:rsidRPr="0047321A">
        <w:rPr>
          <w:rFonts w:ascii="Arial" w:hAnsi="Arial" w:cs="Arial"/>
          <w:sz w:val="18"/>
          <w:szCs w:val="18"/>
          <w:vertAlign w:val="superscript"/>
          <w:lang w:val="fr-BE"/>
        </w:rPr>
        <w:t xml:space="preserve">® </w:t>
      </w:r>
      <w:r w:rsidRPr="0047321A">
        <w:rPr>
          <w:rFonts w:ascii="Arial" w:hAnsi="Arial" w:cs="Arial"/>
          <w:sz w:val="18"/>
          <w:szCs w:val="18"/>
          <w:lang w:val="fr-BE"/>
        </w:rPr>
        <w:t>avec bitume chaud</w:t>
      </w:r>
    </w:p>
    <w:p w14:paraId="1DB4413A" w14:textId="77777777" w:rsidR="0047321A" w:rsidRPr="0047321A" w:rsidRDefault="0047321A" w:rsidP="00A84E34">
      <w:pPr>
        <w:rPr>
          <w:rFonts w:ascii="Arial" w:hAnsi="Arial" w:cs="Arial"/>
          <w:b/>
          <w:color w:val="FF0000"/>
          <w:sz w:val="18"/>
          <w:szCs w:val="18"/>
          <w:lang w:val="fr-BE"/>
        </w:rPr>
      </w:pPr>
    </w:p>
    <w:p w14:paraId="27371721" w14:textId="77777777" w:rsidR="0047321A" w:rsidRPr="0047321A" w:rsidRDefault="0047321A" w:rsidP="00A84E34">
      <w:pPr>
        <w:rPr>
          <w:rFonts w:ascii="Arial" w:hAnsi="Arial" w:cs="Arial"/>
          <w:b/>
          <w:color w:val="FF0000"/>
          <w:sz w:val="18"/>
          <w:szCs w:val="18"/>
          <w:lang w:val="fr-BE"/>
        </w:rPr>
      </w:pPr>
    </w:p>
    <w:p w14:paraId="1E2392D7" w14:textId="5626C7AE" w:rsidR="008A7827" w:rsidRPr="0047321A" w:rsidRDefault="00332BF1" w:rsidP="00A84E34">
      <w:pPr>
        <w:rPr>
          <w:rFonts w:ascii="Arial" w:hAnsi="Arial" w:cs="Arial"/>
          <w:b/>
          <w:color w:val="FF0000"/>
          <w:sz w:val="18"/>
          <w:szCs w:val="18"/>
          <w:lang w:val="fr-BE"/>
        </w:rPr>
      </w:pPr>
      <w:r w:rsidRPr="0047321A">
        <w:rPr>
          <w:rFonts w:ascii="Arial" w:hAnsi="Arial" w:cs="Arial"/>
          <w:b/>
          <w:color w:val="FF0000"/>
          <w:sz w:val="18"/>
          <w:szCs w:val="18"/>
          <w:lang w:val="fr-BE"/>
        </w:rPr>
        <w:t>Description</w:t>
      </w:r>
    </w:p>
    <w:p w14:paraId="39114759" w14:textId="009CB594" w:rsidR="00A42952" w:rsidRPr="0047321A" w:rsidRDefault="00A42952" w:rsidP="00A42952">
      <w:pPr>
        <w:rPr>
          <w:rFonts w:ascii="Arial" w:eastAsia="Times New Roman" w:hAnsi="Arial" w:cs="Arial"/>
          <w:color w:val="000000" w:themeColor="text1"/>
          <w:sz w:val="18"/>
          <w:szCs w:val="18"/>
          <w:lang w:val="fr-BE" w:eastAsia="fr-FR"/>
        </w:rPr>
      </w:pPr>
      <w:r w:rsidRPr="0047321A">
        <w:rPr>
          <w:rFonts w:ascii="Arial" w:eastAsia="Times New Roman" w:hAnsi="Arial" w:cs="Arial"/>
          <w:color w:val="000000" w:themeColor="text1"/>
          <w:sz w:val="18"/>
          <w:szCs w:val="18"/>
          <w:lang w:val="fr-BE" w:eastAsia="fr-FR"/>
        </w:rPr>
        <w:t xml:space="preserve">L’isolation thermique sera réalisée avec du verre cellulaire </w:t>
      </w:r>
      <w:r w:rsidR="003158BF" w:rsidRPr="0047321A">
        <w:rPr>
          <w:rFonts w:ascii="Arial" w:eastAsia="Times New Roman" w:hAnsi="Arial" w:cs="Arial"/>
          <w:color w:val="000000" w:themeColor="text1"/>
          <w:sz w:val="18"/>
          <w:szCs w:val="18"/>
          <w:lang w:val="fr-BE" w:eastAsia="fr-FR"/>
        </w:rPr>
        <w:t xml:space="preserve"># </w:t>
      </w:r>
      <w:r w:rsidRPr="0047321A">
        <w:rPr>
          <w:rFonts w:ascii="Arial" w:eastAsia="Times New Roman" w:hAnsi="Arial" w:cs="Arial"/>
          <w:color w:val="000000" w:themeColor="text1"/>
          <w:sz w:val="18"/>
          <w:szCs w:val="18"/>
          <w:lang w:val="fr-BE" w:eastAsia="fr-FR"/>
        </w:rPr>
        <w:t>FOAMGLAS</w:t>
      </w:r>
      <w:r w:rsidRPr="0047321A">
        <w:rPr>
          <w:rFonts w:ascii="Arial" w:eastAsia="Times New Roman" w:hAnsi="Arial" w:cs="Arial"/>
          <w:color w:val="000000" w:themeColor="text1"/>
          <w:sz w:val="18"/>
          <w:szCs w:val="18"/>
          <w:vertAlign w:val="superscript"/>
          <w:lang w:val="fr-BE" w:eastAsia="fr-FR"/>
        </w:rPr>
        <w:t>®</w:t>
      </w:r>
      <w:r w:rsidRPr="0047321A">
        <w:rPr>
          <w:rFonts w:ascii="Arial" w:eastAsia="Times New Roman" w:hAnsi="Arial" w:cs="Arial"/>
          <w:color w:val="000000" w:themeColor="text1"/>
          <w:sz w:val="18"/>
          <w:szCs w:val="18"/>
          <w:lang w:val="fr-BE" w:eastAsia="fr-FR"/>
        </w:rPr>
        <w:t xml:space="preserve">. L’isolation ne subira </w:t>
      </w:r>
      <w:r w:rsidR="003158BF" w:rsidRPr="0047321A">
        <w:rPr>
          <w:rFonts w:ascii="Arial" w:eastAsia="Times New Roman" w:hAnsi="Arial" w:cs="Arial"/>
          <w:color w:val="000000" w:themeColor="text1"/>
          <w:sz w:val="18"/>
          <w:szCs w:val="18"/>
          <w:lang w:val="fr-BE" w:eastAsia="fr-FR"/>
        </w:rPr>
        <w:t>aucun vieillissement thermique.</w:t>
      </w:r>
    </w:p>
    <w:p w14:paraId="18B9C187" w14:textId="77777777" w:rsidR="003169B3" w:rsidRPr="003169B3" w:rsidRDefault="003169B3" w:rsidP="003169B3">
      <w:pPr>
        <w:rPr>
          <w:rFonts w:ascii="Arial" w:eastAsia="Times New Roman" w:hAnsi="Arial" w:cs="Arial"/>
          <w:color w:val="000000" w:themeColor="text1"/>
          <w:sz w:val="18"/>
          <w:szCs w:val="18"/>
          <w:lang w:val="fr-BE" w:eastAsia="fr-FR"/>
        </w:rPr>
      </w:pPr>
      <w:r w:rsidRPr="003169B3">
        <w:rPr>
          <w:rFonts w:ascii="Arial" w:eastAsia="Times New Roman" w:hAnsi="Arial" w:cs="Arial"/>
          <w:color w:val="000000" w:themeColor="text1"/>
          <w:sz w:val="18"/>
          <w:szCs w:val="18"/>
          <w:lang w:val="fr-BE" w:eastAsia="fr-FR"/>
        </w:rPr>
        <w:t xml:space="preserve">Avant la mise en œuvre de l’isolation, l’exécutant contrôlera la conformité du support aux plans et prescriptions du CSTC. Les prescriptions suivantes du CSTC doivent être suivies (NIT 253 « Toiture parking » et son </w:t>
      </w:r>
      <w:proofErr w:type="spellStart"/>
      <w:r w:rsidRPr="003169B3">
        <w:rPr>
          <w:rFonts w:ascii="Arial" w:eastAsia="Times New Roman" w:hAnsi="Arial" w:cs="Arial"/>
          <w:color w:val="000000" w:themeColor="text1"/>
          <w:sz w:val="18"/>
          <w:szCs w:val="18"/>
          <w:lang w:val="fr-BE" w:eastAsia="fr-FR"/>
        </w:rPr>
        <w:t>addendums</w:t>
      </w:r>
      <w:proofErr w:type="spellEnd"/>
      <w:r w:rsidRPr="003169B3">
        <w:rPr>
          <w:rFonts w:ascii="Arial" w:eastAsia="Times New Roman" w:hAnsi="Arial" w:cs="Arial"/>
          <w:color w:val="000000" w:themeColor="text1"/>
          <w:sz w:val="18"/>
          <w:szCs w:val="18"/>
          <w:lang w:val="fr-BE" w:eastAsia="fr-FR"/>
        </w:rPr>
        <w:t>, NIT 215 « La toiture plate: composition – matériaux – réalisation – entretien ») afin que les travaux puissent se faire en toute sécurité. En cas contraire, il avertira à temps l’architecte qui pourra prendre toutes les mesures nécessaires.</w:t>
      </w:r>
    </w:p>
    <w:p w14:paraId="60874F16" w14:textId="77777777" w:rsidR="00A42952" w:rsidRPr="0047321A" w:rsidRDefault="00A42952" w:rsidP="00A42952">
      <w:pPr>
        <w:rPr>
          <w:rFonts w:ascii="Arial" w:eastAsia="Times New Roman" w:hAnsi="Arial" w:cs="Arial"/>
          <w:color w:val="000000" w:themeColor="text1"/>
          <w:sz w:val="18"/>
          <w:szCs w:val="18"/>
          <w:lang w:val="fr-BE" w:eastAsia="fr-FR"/>
        </w:rPr>
      </w:pPr>
      <w:r w:rsidRPr="0047321A">
        <w:rPr>
          <w:rFonts w:ascii="Arial" w:eastAsia="Times New Roman" w:hAnsi="Arial" w:cs="Arial"/>
          <w:color w:val="000000" w:themeColor="text1"/>
          <w:sz w:val="18"/>
          <w:szCs w:val="18"/>
          <w:lang w:val="fr-BE" w:eastAsia="fr-FR"/>
        </w:rPr>
        <w:t>La dalle sera contrôlée et préparée. Pour ce faire, elle sera nettoyée et débarrassée des irrégularités.</w:t>
      </w:r>
    </w:p>
    <w:p w14:paraId="41F1DA54" w14:textId="77777777" w:rsidR="00A42952" w:rsidRPr="0047321A" w:rsidRDefault="00A42952" w:rsidP="00A42952">
      <w:pPr>
        <w:rPr>
          <w:rFonts w:ascii="Arial" w:eastAsia="Times New Roman" w:hAnsi="Arial" w:cs="Arial"/>
          <w:color w:val="000000" w:themeColor="text1"/>
          <w:sz w:val="18"/>
          <w:szCs w:val="18"/>
          <w:lang w:val="fr-BE" w:eastAsia="fr-FR"/>
        </w:rPr>
      </w:pPr>
      <w:r w:rsidRPr="0047321A">
        <w:rPr>
          <w:rFonts w:ascii="Arial" w:eastAsia="Times New Roman" w:hAnsi="Arial" w:cs="Arial"/>
          <w:color w:val="000000" w:themeColor="text1"/>
          <w:sz w:val="18"/>
          <w:szCs w:val="18"/>
          <w:lang w:val="fr-BE" w:eastAsia="fr-FR"/>
        </w:rPr>
        <w:t>Le nécessaire sera  fait pour éliminer les stagnations d’eau.</w:t>
      </w:r>
    </w:p>
    <w:p w14:paraId="7651B276" w14:textId="0111F630" w:rsidR="00A42952" w:rsidRPr="0047321A" w:rsidRDefault="00A42952" w:rsidP="00A42952">
      <w:pPr>
        <w:rPr>
          <w:rFonts w:ascii="Arial" w:eastAsia="Times New Roman" w:hAnsi="Arial" w:cs="Arial"/>
          <w:color w:val="000000" w:themeColor="text1"/>
          <w:sz w:val="18"/>
          <w:szCs w:val="18"/>
          <w:lang w:val="fr-BE" w:eastAsia="fr-FR"/>
        </w:rPr>
      </w:pPr>
      <w:r w:rsidRPr="0047321A">
        <w:rPr>
          <w:rFonts w:ascii="Arial" w:eastAsia="Times New Roman" w:hAnsi="Arial" w:cs="Arial"/>
          <w:color w:val="000000" w:themeColor="text1"/>
          <w:sz w:val="18"/>
          <w:szCs w:val="18"/>
          <w:lang w:val="fr-BE" w:eastAsia="fr-FR"/>
        </w:rPr>
        <w:t>Le coefficient de transmission thermique U du complexe devra êt</w:t>
      </w:r>
      <w:r w:rsidR="00E32BF2" w:rsidRPr="0047321A">
        <w:rPr>
          <w:rFonts w:ascii="Arial" w:eastAsia="Times New Roman" w:hAnsi="Arial" w:cs="Arial"/>
          <w:color w:val="000000" w:themeColor="text1"/>
          <w:sz w:val="18"/>
          <w:szCs w:val="18"/>
          <w:lang w:val="fr-BE" w:eastAsia="fr-FR"/>
        </w:rPr>
        <w:t xml:space="preserve">re conforme </w:t>
      </w:r>
      <w:r w:rsidRPr="0047321A">
        <w:rPr>
          <w:rFonts w:ascii="Arial" w:eastAsia="Times New Roman" w:hAnsi="Arial" w:cs="Arial"/>
          <w:color w:val="000000" w:themeColor="text1"/>
          <w:sz w:val="18"/>
          <w:szCs w:val="18"/>
          <w:lang w:val="fr-BE" w:eastAsia="fr-FR"/>
        </w:rPr>
        <w:t>à la NBN B 62-002 et aux règlementations régionales.</w:t>
      </w:r>
    </w:p>
    <w:p w14:paraId="373852ED" w14:textId="69F0EEBF" w:rsidR="00A42952" w:rsidRPr="0047321A" w:rsidRDefault="00A42952" w:rsidP="00A42952">
      <w:pPr>
        <w:rPr>
          <w:rFonts w:ascii="Arial" w:eastAsia="Times New Roman" w:hAnsi="Arial" w:cs="Arial"/>
          <w:color w:val="000000" w:themeColor="text1"/>
          <w:sz w:val="18"/>
          <w:szCs w:val="18"/>
          <w:lang w:val="fr-BE" w:eastAsia="fr-FR"/>
        </w:rPr>
      </w:pPr>
      <w:r w:rsidRPr="0047321A">
        <w:rPr>
          <w:rFonts w:ascii="Arial" w:eastAsia="Times New Roman" w:hAnsi="Arial" w:cs="Arial"/>
          <w:color w:val="000000" w:themeColor="text1"/>
          <w:sz w:val="18"/>
          <w:szCs w:val="18"/>
          <w:lang w:val="fr-BE" w:eastAsia="fr-FR"/>
        </w:rPr>
        <w:t xml:space="preserve">La pose des plaques d’isolation contre les murs acrotères et percements se fera de manière à prévenir les ponts thermiques conformément à la NIT </w:t>
      </w:r>
      <w:r w:rsidR="003169B3">
        <w:rPr>
          <w:rFonts w:ascii="Arial" w:eastAsia="Times New Roman" w:hAnsi="Arial" w:cs="Arial"/>
          <w:color w:val="000000" w:themeColor="text1"/>
          <w:sz w:val="18"/>
          <w:szCs w:val="18"/>
          <w:lang w:val="fr-BE" w:eastAsia="fr-FR"/>
        </w:rPr>
        <w:t>244</w:t>
      </w:r>
      <w:r w:rsidRPr="0047321A">
        <w:rPr>
          <w:rFonts w:ascii="Arial" w:eastAsia="Times New Roman" w:hAnsi="Arial" w:cs="Arial"/>
          <w:color w:val="000000" w:themeColor="text1"/>
          <w:sz w:val="18"/>
          <w:szCs w:val="18"/>
          <w:lang w:val="fr-BE" w:eastAsia="fr-FR"/>
        </w:rPr>
        <w:t xml:space="preserve"> du CSTC.</w:t>
      </w:r>
    </w:p>
    <w:p w14:paraId="25F12DE4" w14:textId="77777777" w:rsidR="00803282" w:rsidRDefault="00803282" w:rsidP="008A7827">
      <w:pPr>
        <w:pStyle w:val="02Arial912"/>
        <w:rPr>
          <w:lang w:val="fr-BE"/>
        </w:rPr>
      </w:pPr>
    </w:p>
    <w:p w14:paraId="714299F9" w14:textId="77777777" w:rsidR="00AD44DC" w:rsidRPr="0047321A" w:rsidRDefault="00AD44DC" w:rsidP="008A7827">
      <w:pPr>
        <w:pStyle w:val="02Arial912"/>
        <w:rPr>
          <w:lang w:val="fr-BE"/>
        </w:rPr>
      </w:pPr>
    </w:p>
    <w:p w14:paraId="0D4AB999" w14:textId="77777777" w:rsidR="00803282" w:rsidRPr="0047321A" w:rsidRDefault="00803282" w:rsidP="00803282">
      <w:pPr>
        <w:rPr>
          <w:rFonts w:ascii="Arial" w:eastAsia="Times New Roman" w:hAnsi="Arial" w:cs="Arial"/>
          <w:b/>
          <w:color w:val="FF0000"/>
          <w:sz w:val="18"/>
          <w:szCs w:val="18"/>
          <w:lang w:val="fr-BE" w:eastAsia="fr-FR"/>
        </w:rPr>
      </w:pPr>
      <w:r w:rsidRPr="0047321A">
        <w:rPr>
          <w:rFonts w:ascii="Arial" w:eastAsia="Times New Roman" w:hAnsi="Arial" w:cs="Arial"/>
          <w:b/>
          <w:color w:val="FF0000"/>
          <w:sz w:val="18"/>
          <w:szCs w:val="18"/>
          <w:lang w:val="fr-BE" w:eastAsia="fr-FR"/>
        </w:rPr>
        <w:t>Matériau</w:t>
      </w:r>
    </w:p>
    <w:p w14:paraId="4C48836E" w14:textId="0C2CBCC3" w:rsidR="002F5C2E" w:rsidRPr="0047321A" w:rsidRDefault="002F5C2E" w:rsidP="002F5C2E">
      <w:pPr>
        <w:rPr>
          <w:rFonts w:ascii="Arial" w:eastAsia="Times New Roman" w:hAnsi="Arial" w:cs="Arial"/>
          <w:color w:val="000000" w:themeColor="text1"/>
          <w:sz w:val="18"/>
          <w:szCs w:val="18"/>
          <w:lang w:val="fr-BE" w:eastAsia="fr-FR"/>
        </w:rPr>
      </w:pPr>
      <w:r w:rsidRPr="0047321A">
        <w:rPr>
          <w:rFonts w:ascii="Arial" w:eastAsia="Times New Roman" w:hAnsi="Arial" w:cs="Arial"/>
          <w:color w:val="000000" w:themeColor="text1"/>
          <w:sz w:val="18"/>
          <w:szCs w:val="18"/>
          <w:lang w:val="fr-BE" w:eastAsia="fr-FR"/>
        </w:rPr>
        <w:t>L’isolation thermique sera réalisée avec du verre cellulaire # des plaques FOAMGLAS</w:t>
      </w:r>
      <w:r w:rsidRPr="0047321A">
        <w:rPr>
          <w:rFonts w:ascii="Arial" w:eastAsia="Times New Roman" w:hAnsi="Arial" w:cs="Arial"/>
          <w:color w:val="000000" w:themeColor="text1"/>
          <w:sz w:val="18"/>
          <w:szCs w:val="18"/>
          <w:vertAlign w:val="superscript"/>
          <w:lang w:val="fr-BE" w:eastAsia="fr-FR"/>
        </w:rPr>
        <w:t>®</w:t>
      </w:r>
      <w:r w:rsidRPr="0047321A">
        <w:rPr>
          <w:rFonts w:ascii="Arial" w:eastAsia="Times New Roman" w:hAnsi="Arial" w:cs="Arial"/>
          <w:color w:val="000000" w:themeColor="text1"/>
          <w:sz w:val="18"/>
          <w:szCs w:val="18"/>
          <w:lang w:val="fr-BE" w:eastAsia="fr-FR"/>
        </w:rPr>
        <w:t xml:space="preserve"> type S3 / F ou </w:t>
      </w:r>
      <w:r w:rsidR="003A7F58" w:rsidRPr="0047321A">
        <w:rPr>
          <w:rFonts w:ascii="Arial" w:eastAsia="Times New Roman" w:hAnsi="Arial" w:cs="Arial"/>
          <w:color w:val="000000" w:themeColor="text1"/>
          <w:sz w:val="18"/>
          <w:szCs w:val="18"/>
          <w:lang w:val="fr-BE" w:eastAsia="fr-FR"/>
        </w:rPr>
        <w:t xml:space="preserve"># </w:t>
      </w:r>
      <w:r w:rsidRPr="0047321A">
        <w:rPr>
          <w:rFonts w:ascii="Arial" w:eastAsia="Times New Roman" w:hAnsi="Arial" w:cs="Arial"/>
          <w:color w:val="000000" w:themeColor="text1"/>
          <w:sz w:val="18"/>
          <w:szCs w:val="18"/>
          <w:lang w:val="fr-BE" w:eastAsia="fr-FR"/>
        </w:rPr>
        <w:t xml:space="preserve">des plaques à </w:t>
      </w:r>
      <w:r w:rsidRPr="0047321A">
        <w:rPr>
          <w:rFonts w:ascii="Arial" w:eastAsia="Times New Roman" w:hAnsi="Arial" w:cs="Arial"/>
          <w:sz w:val="18"/>
          <w:szCs w:val="18"/>
          <w:lang w:val="fr-BE" w:eastAsia="fr-FR"/>
        </w:rPr>
        <w:t>pente intégrée FOAMGLAS</w:t>
      </w:r>
      <w:r w:rsidRPr="0047321A">
        <w:rPr>
          <w:rFonts w:ascii="Arial" w:eastAsia="Times New Roman" w:hAnsi="Arial" w:cs="Arial"/>
          <w:sz w:val="18"/>
          <w:szCs w:val="18"/>
          <w:vertAlign w:val="superscript"/>
          <w:lang w:val="fr-BE" w:eastAsia="fr-FR"/>
        </w:rPr>
        <w:t>®</w:t>
      </w:r>
      <w:r w:rsidR="0033692C">
        <w:rPr>
          <w:rFonts w:ascii="Arial" w:eastAsia="Times New Roman" w:hAnsi="Arial" w:cs="Arial"/>
          <w:sz w:val="18"/>
          <w:szCs w:val="18"/>
          <w:lang w:val="fr-BE" w:eastAsia="fr-FR"/>
        </w:rPr>
        <w:t xml:space="preserve"> S3/</w:t>
      </w:r>
      <w:r w:rsidRPr="0047321A">
        <w:rPr>
          <w:rFonts w:ascii="Arial" w:eastAsia="Times New Roman" w:hAnsi="Arial" w:cs="Arial"/>
          <w:sz w:val="18"/>
          <w:szCs w:val="18"/>
          <w:lang w:val="fr-BE" w:eastAsia="fr-FR"/>
        </w:rPr>
        <w:t>F TAPERED</w:t>
      </w:r>
      <w:r w:rsidR="008316D3" w:rsidRPr="0047321A">
        <w:rPr>
          <w:rFonts w:ascii="Arial" w:eastAsia="Times New Roman" w:hAnsi="Arial" w:cs="Arial"/>
          <w:sz w:val="18"/>
          <w:szCs w:val="18"/>
          <w:lang w:val="fr-BE" w:eastAsia="fr-FR"/>
        </w:rPr>
        <w:t xml:space="preserve"> (type à choisir selon les charges)</w:t>
      </w:r>
      <w:r w:rsidRPr="0047321A">
        <w:rPr>
          <w:rFonts w:ascii="Arial" w:eastAsia="Times New Roman" w:hAnsi="Arial" w:cs="Arial"/>
          <w:sz w:val="18"/>
          <w:szCs w:val="18"/>
          <w:lang w:val="fr-BE" w:eastAsia="fr-FR"/>
        </w:rPr>
        <w:t xml:space="preserve"> constitué d</w:t>
      </w:r>
      <w:r w:rsidR="00155317" w:rsidRPr="0047321A">
        <w:rPr>
          <w:rFonts w:ascii="Arial" w:eastAsia="Times New Roman" w:hAnsi="Arial" w:cs="Arial"/>
          <w:sz w:val="18"/>
          <w:szCs w:val="18"/>
          <w:lang w:val="fr-BE" w:eastAsia="fr-FR"/>
        </w:rPr>
        <w:t xml:space="preserve">’au moins 60% de verre </w:t>
      </w:r>
      <w:r w:rsidR="00155317" w:rsidRPr="0047321A">
        <w:rPr>
          <w:rFonts w:ascii="Arial" w:eastAsia="Times New Roman" w:hAnsi="Arial" w:cs="Arial"/>
          <w:color w:val="000000" w:themeColor="text1"/>
          <w:sz w:val="18"/>
          <w:szCs w:val="18"/>
          <w:lang w:val="fr-BE" w:eastAsia="fr-FR"/>
        </w:rPr>
        <w:t>recyclé.</w:t>
      </w:r>
    </w:p>
    <w:p w14:paraId="5B041284" w14:textId="29F731D9" w:rsidR="003169B3" w:rsidRDefault="002F5C2E" w:rsidP="002F5C2E">
      <w:pPr>
        <w:rPr>
          <w:rFonts w:ascii="Arial" w:eastAsia="Times New Roman" w:hAnsi="Arial" w:cs="Arial"/>
          <w:sz w:val="18"/>
          <w:szCs w:val="18"/>
          <w:lang w:val="fr-BE" w:eastAsia="fr-FR"/>
        </w:rPr>
      </w:pPr>
      <w:r w:rsidRPr="0047321A">
        <w:rPr>
          <w:rFonts w:ascii="Arial" w:eastAsia="Times New Roman" w:hAnsi="Arial" w:cs="Arial"/>
          <w:color w:val="000000" w:themeColor="text1"/>
          <w:sz w:val="18"/>
          <w:szCs w:val="18"/>
          <w:lang w:val="fr-BE" w:eastAsia="fr-FR"/>
        </w:rPr>
        <w:t xml:space="preserve">L’isolation thermique est conforme à la NBN </w:t>
      </w:r>
      <w:r w:rsidR="008E03FE">
        <w:rPr>
          <w:rFonts w:ascii="Arial" w:eastAsia="Times New Roman" w:hAnsi="Arial" w:cs="Arial"/>
          <w:color w:val="000000" w:themeColor="text1"/>
          <w:sz w:val="18"/>
          <w:szCs w:val="18"/>
          <w:lang w:val="fr-BE" w:eastAsia="fr-FR"/>
        </w:rPr>
        <w:t xml:space="preserve">EN 13167 et </w:t>
      </w:r>
      <w:r w:rsidRPr="0047321A">
        <w:rPr>
          <w:rFonts w:ascii="Arial" w:eastAsia="Times New Roman" w:hAnsi="Arial" w:cs="Arial"/>
          <w:color w:val="000000" w:themeColor="text1"/>
          <w:sz w:val="18"/>
          <w:szCs w:val="18"/>
          <w:lang w:val="fr-BE" w:eastAsia="fr-FR"/>
        </w:rPr>
        <w:t>porte le marquage</w:t>
      </w:r>
      <w:r w:rsidR="00170070" w:rsidRPr="0047321A">
        <w:rPr>
          <w:rFonts w:ascii="Arial" w:eastAsia="Times New Roman" w:hAnsi="Arial" w:cs="Arial"/>
          <w:color w:val="000000" w:themeColor="text1"/>
          <w:sz w:val="18"/>
          <w:szCs w:val="18"/>
          <w:lang w:val="fr-BE" w:eastAsia="fr-FR"/>
        </w:rPr>
        <w:t xml:space="preserve"> de conformité</w:t>
      </w:r>
      <w:r w:rsidR="00BE2EB9" w:rsidRPr="0047321A">
        <w:rPr>
          <w:rFonts w:ascii="Arial" w:eastAsia="Times New Roman" w:hAnsi="Arial" w:cs="Arial"/>
          <w:color w:val="000000" w:themeColor="text1"/>
          <w:sz w:val="18"/>
          <w:szCs w:val="18"/>
          <w:lang w:val="fr-BE" w:eastAsia="fr-FR"/>
        </w:rPr>
        <w:t xml:space="preserve"> CE</w:t>
      </w:r>
      <w:r w:rsidRPr="0047321A">
        <w:rPr>
          <w:rFonts w:ascii="Arial" w:eastAsia="Times New Roman" w:hAnsi="Arial" w:cs="Arial"/>
          <w:color w:val="000000" w:themeColor="text1"/>
          <w:sz w:val="18"/>
          <w:szCs w:val="18"/>
          <w:lang w:val="fr-BE" w:eastAsia="fr-FR"/>
        </w:rPr>
        <w:t xml:space="preserve">, la </w:t>
      </w:r>
      <w:proofErr w:type="spellStart"/>
      <w:r w:rsidR="00170070" w:rsidRPr="0047321A">
        <w:rPr>
          <w:rFonts w:ascii="Arial" w:eastAsia="Times New Roman" w:hAnsi="Arial" w:cs="Arial"/>
          <w:color w:val="000000" w:themeColor="text1"/>
          <w:sz w:val="18"/>
          <w:szCs w:val="18"/>
          <w:lang w:val="fr-BE" w:eastAsia="fr-FR"/>
        </w:rPr>
        <w:t>keymark</w:t>
      </w:r>
      <w:proofErr w:type="spellEnd"/>
      <w:r w:rsidR="00170070" w:rsidRPr="0047321A">
        <w:rPr>
          <w:rFonts w:ascii="Arial" w:eastAsia="Times New Roman" w:hAnsi="Arial" w:cs="Arial"/>
          <w:color w:val="000000" w:themeColor="text1"/>
          <w:sz w:val="18"/>
          <w:szCs w:val="18"/>
          <w:lang w:val="fr-BE" w:eastAsia="fr-FR"/>
        </w:rPr>
        <w:t xml:space="preserve"> </w:t>
      </w:r>
      <w:r w:rsidRPr="0047321A">
        <w:rPr>
          <w:rFonts w:ascii="Arial" w:eastAsia="Times New Roman" w:hAnsi="Arial" w:cs="Arial"/>
          <w:color w:val="000000" w:themeColor="text1"/>
          <w:sz w:val="18"/>
          <w:szCs w:val="18"/>
          <w:lang w:val="fr-BE" w:eastAsia="fr-FR"/>
        </w:rPr>
        <w:t xml:space="preserve">CEN et </w:t>
      </w:r>
      <w:r w:rsidRPr="0047321A">
        <w:rPr>
          <w:rFonts w:ascii="Arial" w:eastAsia="Times New Roman" w:hAnsi="Arial" w:cs="Arial"/>
          <w:sz w:val="18"/>
          <w:szCs w:val="18"/>
          <w:lang w:val="fr-BE" w:eastAsia="fr-FR"/>
        </w:rPr>
        <w:t>l’approbation de l’</w:t>
      </w:r>
      <w:proofErr w:type="spellStart"/>
      <w:r w:rsidRPr="0047321A">
        <w:rPr>
          <w:rFonts w:ascii="Arial" w:eastAsia="Times New Roman" w:hAnsi="Arial" w:cs="Arial"/>
          <w:sz w:val="18"/>
          <w:szCs w:val="18"/>
          <w:lang w:val="fr-BE" w:eastAsia="fr-FR"/>
        </w:rPr>
        <w:t>UBAtc</w:t>
      </w:r>
      <w:proofErr w:type="spellEnd"/>
      <w:r w:rsidRPr="0047321A">
        <w:rPr>
          <w:rFonts w:ascii="Arial" w:eastAsia="Times New Roman" w:hAnsi="Arial" w:cs="Arial"/>
          <w:sz w:val="18"/>
          <w:szCs w:val="18"/>
          <w:lang w:val="fr-BE" w:eastAsia="fr-FR"/>
        </w:rPr>
        <w:t xml:space="preserve">/BCCA (#ATG H539) et le label </w:t>
      </w:r>
      <w:proofErr w:type="spellStart"/>
      <w:r w:rsidRPr="0047321A">
        <w:rPr>
          <w:rFonts w:ascii="Arial" w:eastAsia="Times New Roman" w:hAnsi="Arial" w:cs="Arial"/>
          <w:sz w:val="18"/>
          <w:szCs w:val="18"/>
          <w:lang w:val="fr-BE" w:eastAsia="fr-FR"/>
        </w:rPr>
        <w:t>natureplus</w:t>
      </w:r>
      <w:proofErr w:type="spellEnd"/>
      <w:r w:rsidRPr="0047321A">
        <w:rPr>
          <w:rFonts w:ascii="Arial" w:eastAsia="Times New Roman" w:hAnsi="Arial" w:cs="Arial"/>
          <w:sz w:val="18"/>
          <w:szCs w:val="18"/>
          <w:vertAlign w:val="superscript"/>
          <w:lang w:val="fr-BE" w:eastAsia="fr-FR"/>
        </w:rPr>
        <w:t>®</w:t>
      </w:r>
      <w:r w:rsidRPr="0047321A">
        <w:rPr>
          <w:rFonts w:ascii="Arial" w:eastAsia="Times New Roman" w:hAnsi="Arial" w:cs="Arial"/>
          <w:sz w:val="18"/>
          <w:szCs w:val="18"/>
          <w:lang w:val="fr-BE" w:eastAsia="fr-FR"/>
        </w:rPr>
        <w:t>. La production du verre cellulaire est certifiée suivant ISO 9001 : 2008</w:t>
      </w:r>
      <w:r w:rsidR="003169B3">
        <w:rPr>
          <w:rFonts w:ascii="Arial" w:eastAsia="Times New Roman" w:hAnsi="Arial" w:cs="Arial"/>
          <w:sz w:val="18"/>
          <w:szCs w:val="18"/>
          <w:lang w:val="fr-BE" w:eastAsia="fr-FR"/>
        </w:rPr>
        <w:t xml:space="preserve"> et ISO 14001 :2004</w:t>
      </w:r>
      <w:r w:rsidRPr="0047321A">
        <w:rPr>
          <w:rFonts w:ascii="Arial" w:eastAsia="Times New Roman" w:hAnsi="Arial" w:cs="Arial"/>
          <w:sz w:val="18"/>
          <w:szCs w:val="18"/>
          <w:lang w:val="fr-BE" w:eastAsia="fr-FR"/>
        </w:rPr>
        <w:t xml:space="preserve">. </w:t>
      </w:r>
    </w:p>
    <w:p w14:paraId="14E701C8" w14:textId="464738D4" w:rsidR="002F5C2E" w:rsidRPr="0047321A" w:rsidRDefault="00465460" w:rsidP="002F5C2E">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Cette application est couverte par un agrément techniq</w:t>
      </w:r>
      <w:r w:rsidR="00EA7829" w:rsidRPr="0047321A">
        <w:rPr>
          <w:rFonts w:ascii="Arial" w:eastAsia="Times New Roman" w:hAnsi="Arial" w:cs="Arial"/>
          <w:sz w:val="18"/>
          <w:szCs w:val="18"/>
          <w:lang w:val="fr-BE" w:eastAsia="fr-FR"/>
        </w:rPr>
        <w:t>ue (#ATG 1626) de l’</w:t>
      </w:r>
      <w:proofErr w:type="spellStart"/>
      <w:r w:rsidR="00EA7829" w:rsidRPr="0047321A">
        <w:rPr>
          <w:rFonts w:ascii="Arial" w:eastAsia="Times New Roman" w:hAnsi="Arial" w:cs="Arial"/>
          <w:sz w:val="18"/>
          <w:szCs w:val="18"/>
          <w:lang w:val="fr-BE" w:eastAsia="fr-FR"/>
        </w:rPr>
        <w:t>UBAtc</w:t>
      </w:r>
      <w:proofErr w:type="spellEnd"/>
      <w:r w:rsidR="00EA7829" w:rsidRPr="0047321A">
        <w:rPr>
          <w:rFonts w:ascii="Arial" w:eastAsia="Times New Roman" w:hAnsi="Arial" w:cs="Arial"/>
          <w:sz w:val="18"/>
          <w:szCs w:val="18"/>
          <w:lang w:val="fr-BE" w:eastAsia="fr-FR"/>
        </w:rPr>
        <w:t>/BCCA pour l’isolation de la toiture.</w:t>
      </w:r>
      <w:r w:rsidRPr="0047321A">
        <w:rPr>
          <w:rFonts w:ascii="Arial" w:eastAsia="Times New Roman" w:hAnsi="Arial" w:cs="Arial"/>
          <w:sz w:val="18"/>
          <w:szCs w:val="18"/>
          <w:lang w:val="fr-BE" w:eastAsia="fr-FR"/>
        </w:rPr>
        <w:t xml:space="preserve"> </w:t>
      </w:r>
    </w:p>
    <w:p w14:paraId="422F6D5E" w14:textId="77777777" w:rsidR="00B145EE" w:rsidRPr="0047321A" w:rsidRDefault="00B145EE" w:rsidP="00B145EE">
      <w:pPr>
        <w:rPr>
          <w:rFonts w:ascii="Arial" w:eastAsia="Times New Roman" w:hAnsi="Arial" w:cs="Arial"/>
          <w:sz w:val="18"/>
          <w:szCs w:val="18"/>
          <w:lang w:val="fr-BE" w:eastAsia="fr-FR"/>
        </w:rPr>
      </w:pPr>
    </w:p>
    <w:p w14:paraId="29110A74" w14:textId="235EDB87" w:rsidR="00B45D22" w:rsidRPr="0047321A" w:rsidRDefault="00B45D22" w:rsidP="00B45D22">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Longueur: 60 cm</w:t>
      </w:r>
    </w:p>
    <w:p w14:paraId="0DCADF55" w14:textId="0F4B9E2F" w:rsidR="00B45D22" w:rsidRPr="0047321A" w:rsidRDefault="004A2D1A" w:rsidP="00B45D22">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Largeur</w:t>
      </w:r>
      <w:r w:rsidR="00B145EE" w:rsidRPr="0047321A">
        <w:rPr>
          <w:rFonts w:ascii="Arial" w:eastAsia="Times New Roman" w:hAnsi="Arial" w:cs="Arial"/>
          <w:sz w:val="18"/>
          <w:szCs w:val="18"/>
          <w:lang w:val="fr-BE" w:eastAsia="fr-FR"/>
        </w:rPr>
        <w:t>: 45 cm</w:t>
      </w:r>
    </w:p>
    <w:p w14:paraId="3AE67587" w14:textId="64494152" w:rsidR="00B45D22" w:rsidRPr="0047321A" w:rsidRDefault="004A2D1A" w:rsidP="00B45D22">
      <w:pPr>
        <w:rPr>
          <w:rFonts w:ascii="Arial" w:hAnsi="Arial" w:cs="Arial"/>
          <w:color w:val="000000" w:themeColor="text1"/>
          <w:sz w:val="18"/>
          <w:szCs w:val="18"/>
          <w:lang w:val="fr-BE"/>
        </w:rPr>
      </w:pPr>
      <w:r w:rsidRPr="0047321A">
        <w:rPr>
          <w:rFonts w:ascii="Arial" w:hAnsi="Arial" w:cs="Arial"/>
          <w:color w:val="000000" w:themeColor="text1"/>
          <w:sz w:val="18"/>
          <w:szCs w:val="18"/>
          <w:lang w:val="fr-BE"/>
        </w:rPr>
        <w:t>Epaisseur</w:t>
      </w:r>
      <w:r w:rsidR="00B45D22" w:rsidRPr="0047321A">
        <w:rPr>
          <w:rFonts w:ascii="Arial" w:eastAsia="Times New Roman" w:hAnsi="Arial" w:cs="Arial"/>
          <w:color w:val="000000" w:themeColor="text1"/>
          <w:sz w:val="18"/>
          <w:szCs w:val="18"/>
          <w:lang w:val="fr-BE" w:eastAsia="fr-FR"/>
        </w:rPr>
        <w:t xml:space="preserve">: </w:t>
      </w:r>
      <w:r w:rsidR="00287A3D" w:rsidRPr="0047321A">
        <w:rPr>
          <w:rFonts w:ascii="Arial" w:hAnsi="Arial" w:cs="Arial"/>
          <w:color w:val="000000" w:themeColor="text1"/>
          <w:sz w:val="18"/>
          <w:szCs w:val="18"/>
          <w:lang w:val="fr-BE"/>
        </w:rPr>
        <w:t>5</w:t>
      </w:r>
      <w:r w:rsidR="00B45D22" w:rsidRPr="0047321A">
        <w:rPr>
          <w:rFonts w:ascii="Arial" w:hAnsi="Arial" w:cs="Arial"/>
          <w:color w:val="000000" w:themeColor="text1"/>
          <w:sz w:val="18"/>
          <w:szCs w:val="18"/>
          <w:lang w:val="fr-BE"/>
        </w:rPr>
        <w:t>*,</w:t>
      </w:r>
      <w:r w:rsidR="00287A3D" w:rsidRPr="0047321A">
        <w:rPr>
          <w:rFonts w:ascii="Arial" w:hAnsi="Arial" w:cs="Arial"/>
          <w:color w:val="000000" w:themeColor="text1"/>
          <w:sz w:val="18"/>
          <w:szCs w:val="18"/>
          <w:lang w:val="fr-BE"/>
        </w:rPr>
        <w:t xml:space="preserve"> 6,</w:t>
      </w:r>
      <w:r w:rsidR="00B45D22" w:rsidRPr="0047321A">
        <w:rPr>
          <w:rFonts w:ascii="Arial" w:hAnsi="Arial" w:cs="Arial"/>
          <w:color w:val="000000" w:themeColor="text1"/>
          <w:sz w:val="18"/>
          <w:szCs w:val="18"/>
          <w:lang w:val="fr-BE"/>
        </w:rPr>
        <w:t xml:space="preserve"> 7, 8, 9, 10, 11, 12, 13, 14, 15,</w:t>
      </w:r>
      <w:r w:rsidRPr="0047321A">
        <w:rPr>
          <w:rFonts w:ascii="Arial" w:hAnsi="Arial" w:cs="Arial"/>
          <w:color w:val="000000" w:themeColor="text1"/>
          <w:sz w:val="18"/>
          <w:szCs w:val="18"/>
          <w:lang w:val="fr-BE"/>
        </w:rPr>
        <w:t xml:space="preserve"> </w:t>
      </w:r>
      <w:r w:rsidR="00B45D22" w:rsidRPr="0047321A">
        <w:rPr>
          <w:rFonts w:ascii="Arial" w:hAnsi="Arial" w:cs="Arial"/>
          <w:color w:val="000000" w:themeColor="text1"/>
          <w:sz w:val="18"/>
          <w:szCs w:val="18"/>
          <w:lang w:val="fr-BE"/>
        </w:rPr>
        <w:t>16, 17, 18 cm (* épaisseur minimale pour cette application)</w:t>
      </w:r>
    </w:p>
    <w:p w14:paraId="5A204388" w14:textId="77777777" w:rsidR="00DB7FCA" w:rsidRPr="0047321A" w:rsidRDefault="00DB7FCA" w:rsidP="00DB7FCA">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 xml:space="preserve">Ou </w:t>
      </w:r>
    </w:p>
    <w:p w14:paraId="22CBA32E" w14:textId="35E40DA9" w:rsidR="00DB7FCA" w:rsidRPr="003169B3" w:rsidRDefault="00DB7FCA" w:rsidP="00DB7FCA">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Plaques à pente intégrée. Ces plaques seront découpées en usine afin d’avoir une pente de ...%. Sur chacune d’elles, le sens de la pente ainsi que le numéro de rangée seront indiqués. Elles auront une épaisseur de ... cm au po</w:t>
      </w:r>
      <w:r w:rsidR="00B319BE" w:rsidRPr="0047321A">
        <w:rPr>
          <w:rFonts w:ascii="Arial" w:eastAsia="Times New Roman" w:hAnsi="Arial" w:cs="Arial"/>
          <w:sz w:val="18"/>
          <w:szCs w:val="18"/>
          <w:lang w:val="fr-BE" w:eastAsia="fr-FR"/>
        </w:rPr>
        <w:t xml:space="preserve">int le plus bas (minimum </w:t>
      </w:r>
      <w:r w:rsidR="003169B3">
        <w:rPr>
          <w:rFonts w:ascii="Arial" w:eastAsia="Times New Roman" w:hAnsi="Arial" w:cs="Arial"/>
          <w:sz w:val="18"/>
          <w:szCs w:val="18"/>
          <w:lang w:val="fr-BE" w:eastAsia="fr-FR"/>
        </w:rPr>
        <w:t>5</w:t>
      </w:r>
      <w:r w:rsidR="00B319BE" w:rsidRPr="0047321A">
        <w:rPr>
          <w:rFonts w:ascii="Arial" w:eastAsia="Times New Roman" w:hAnsi="Arial" w:cs="Arial"/>
          <w:sz w:val="18"/>
          <w:szCs w:val="18"/>
          <w:lang w:val="fr-BE" w:eastAsia="fr-FR"/>
        </w:rPr>
        <w:t xml:space="preserve"> cm).</w:t>
      </w:r>
      <w:r w:rsidRPr="0047321A">
        <w:rPr>
          <w:rFonts w:ascii="Arial" w:eastAsia="Times New Roman" w:hAnsi="Arial" w:cs="Arial"/>
          <w:sz w:val="18"/>
          <w:szCs w:val="18"/>
          <w:lang w:val="fr-BE" w:eastAsia="fr-FR"/>
        </w:rPr>
        <w:t xml:space="preserve"> </w:t>
      </w:r>
      <w:r w:rsidRPr="003169B3">
        <w:rPr>
          <w:rFonts w:ascii="Arial" w:eastAsia="Times New Roman" w:hAnsi="Arial" w:cs="Arial"/>
          <w:sz w:val="18"/>
          <w:szCs w:val="18"/>
          <w:lang w:val="fr-BE" w:eastAsia="fr-FR"/>
        </w:rPr>
        <w:t xml:space="preserve">Pentes standard: 1,1%-1,7%-2,2%. </w:t>
      </w:r>
    </w:p>
    <w:p w14:paraId="14FAF16D" w14:textId="77777777" w:rsidR="008A7827" w:rsidRDefault="008A7827" w:rsidP="008A7827">
      <w:pPr>
        <w:pStyle w:val="02Arial912"/>
        <w:rPr>
          <w:lang w:val="fr-BE"/>
        </w:rPr>
      </w:pPr>
    </w:p>
    <w:p w14:paraId="2319CCEF" w14:textId="77777777" w:rsidR="00AD44DC" w:rsidRPr="0047321A" w:rsidRDefault="00AD44DC" w:rsidP="008A7827">
      <w:pPr>
        <w:pStyle w:val="02Arial912"/>
        <w:rPr>
          <w:lang w:val="fr-BE"/>
        </w:rPr>
      </w:pPr>
    </w:p>
    <w:p w14:paraId="688D9B78" w14:textId="7538AA8F" w:rsidR="00F55E3B" w:rsidRPr="0047321A" w:rsidRDefault="003F7215" w:rsidP="00F55E3B">
      <w:pPr>
        <w:rPr>
          <w:rStyle w:val="MerkChar"/>
          <w:rFonts w:ascii="Arial" w:eastAsia="Times New Roman" w:hAnsi="Arial" w:cs="Arial"/>
          <w:b/>
          <w:color w:val="FF0000"/>
          <w:sz w:val="18"/>
          <w:szCs w:val="18"/>
          <w:lang w:val="fr-BE" w:eastAsia="fr-FR"/>
        </w:rPr>
      </w:pPr>
      <w:r w:rsidRPr="0047321A">
        <w:rPr>
          <w:rStyle w:val="MerkChar"/>
          <w:rFonts w:ascii="Arial" w:eastAsia="Times New Roman" w:hAnsi="Arial" w:cs="Arial"/>
          <w:b/>
          <w:color w:val="FF0000"/>
          <w:sz w:val="18"/>
          <w:szCs w:val="18"/>
          <w:lang w:val="fr-BE" w:eastAsia="fr-FR"/>
        </w:rPr>
        <w:t>Propriétés</w:t>
      </w:r>
    </w:p>
    <w:tbl>
      <w:tblPr>
        <w:tblStyle w:val="Tabelraster"/>
        <w:tblW w:w="8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70"/>
        <w:gridCol w:w="1916"/>
        <w:gridCol w:w="1701"/>
      </w:tblGrid>
      <w:tr w:rsidR="00F1035E" w:rsidRPr="008959B6" w14:paraId="4FB9F53F" w14:textId="77777777" w:rsidTr="00363D44">
        <w:tc>
          <w:tcPr>
            <w:tcW w:w="5070" w:type="dxa"/>
          </w:tcPr>
          <w:p w14:paraId="3FE749B6" w14:textId="77777777" w:rsidR="00F1035E" w:rsidRPr="0047321A" w:rsidRDefault="00F1035E" w:rsidP="00363D44">
            <w:pPr>
              <w:rPr>
                <w:rFonts w:ascii="Arial" w:hAnsi="Arial" w:cs="Arial"/>
                <w:b/>
                <w:bCs/>
                <w:color w:val="000000"/>
                <w:sz w:val="18"/>
                <w:szCs w:val="18"/>
                <w:lang w:eastAsia="nl-BE"/>
              </w:rPr>
            </w:pPr>
          </w:p>
        </w:tc>
        <w:tc>
          <w:tcPr>
            <w:tcW w:w="3617" w:type="dxa"/>
            <w:gridSpan w:val="2"/>
            <w:vAlign w:val="bottom"/>
          </w:tcPr>
          <w:p w14:paraId="270396B9" w14:textId="77777777" w:rsidR="00F1035E" w:rsidRPr="00F1035E" w:rsidRDefault="00F1035E" w:rsidP="00363D44">
            <w:pPr>
              <w:rPr>
                <w:rFonts w:ascii="Arial" w:hAnsi="Arial" w:cs="Arial"/>
                <w:b/>
                <w:bCs/>
                <w:color w:val="000000"/>
                <w:sz w:val="18"/>
                <w:szCs w:val="18"/>
                <w:lang w:val="fr-BE" w:eastAsia="nl-BE"/>
              </w:rPr>
            </w:pPr>
            <w:r w:rsidRPr="00F1035E">
              <w:rPr>
                <w:rStyle w:val="MerkChar"/>
                <w:rFonts w:ascii="Arial" w:eastAsia="Times New Roman" w:hAnsi="Arial" w:cs="Arial"/>
                <w:color w:val="000000"/>
                <w:sz w:val="18"/>
                <w:szCs w:val="18"/>
                <w:lang w:val="fr-BE" w:eastAsia="fr-FR"/>
              </w:rPr>
              <w:t>Type à choisir en fonction de la charge</w:t>
            </w:r>
          </w:p>
        </w:tc>
      </w:tr>
      <w:tr w:rsidR="00F1035E" w:rsidRPr="0047321A" w14:paraId="407FEFAC" w14:textId="77777777" w:rsidTr="00363D44">
        <w:tc>
          <w:tcPr>
            <w:tcW w:w="5070" w:type="dxa"/>
          </w:tcPr>
          <w:p w14:paraId="2C025B03" w14:textId="77777777" w:rsidR="00F1035E" w:rsidRPr="0047321A" w:rsidRDefault="00F1035E" w:rsidP="00363D44">
            <w:pPr>
              <w:rPr>
                <w:rFonts w:ascii="Arial" w:hAnsi="Arial" w:cs="Arial"/>
                <w:b/>
                <w:bCs/>
                <w:color w:val="000000"/>
                <w:sz w:val="18"/>
                <w:szCs w:val="18"/>
                <w:lang w:eastAsia="nl-BE"/>
              </w:rPr>
            </w:pPr>
            <w:r w:rsidRPr="0047321A">
              <w:rPr>
                <w:rFonts w:ascii="Arial" w:hAnsi="Arial" w:cs="Arial"/>
                <w:b/>
                <w:bCs/>
                <w:color w:val="000000"/>
                <w:sz w:val="18"/>
                <w:szCs w:val="18"/>
                <w:lang w:eastAsia="nl-BE"/>
              </w:rPr>
              <w:t>Plaques FOAMGLAS</w:t>
            </w:r>
            <w:r w:rsidRPr="0047321A">
              <w:rPr>
                <w:rFonts w:ascii="Arial" w:hAnsi="Arial" w:cs="Arial"/>
                <w:b/>
                <w:bCs/>
                <w:color w:val="000000"/>
                <w:sz w:val="18"/>
                <w:szCs w:val="18"/>
                <w:vertAlign w:val="superscript"/>
                <w:lang w:eastAsia="nl-BE"/>
              </w:rPr>
              <w:t>®</w:t>
            </w:r>
            <w:r w:rsidRPr="0047321A">
              <w:rPr>
                <w:rFonts w:ascii="Arial" w:hAnsi="Arial" w:cs="Arial"/>
                <w:b/>
                <w:bCs/>
                <w:color w:val="000000"/>
                <w:sz w:val="18"/>
                <w:szCs w:val="18"/>
                <w:lang w:eastAsia="nl-BE"/>
              </w:rPr>
              <w:t xml:space="preserve"> </w:t>
            </w:r>
          </w:p>
        </w:tc>
        <w:tc>
          <w:tcPr>
            <w:tcW w:w="1916" w:type="dxa"/>
            <w:vAlign w:val="bottom"/>
          </w:tcPr>
          <w:p w14:paraId="716A55DB" w14:textId="77777777" w:rsidR="00F1035E" w:rsidRPr="0047321A" w:rsidRDefault="00F1035E" w:rsidP="00363D44">
            <w:pPr>
              <w:rPr>
                <w:rFonts w:ascii="Arial" w:hAnsi="Arial" w:cs="Arial"/>
                <w:b/>
                <w:bCs/>
                <w:color w:val="000000"/>
                <w:sz w:val="18"/>
                <w:szCs w:val="18"/>
                <w:lang w:eastAsia="nl-BE"/>
              </w:rPr>
            </w:pPr>
            <w:r w:rsidRPr="0047321A">
              <w:rPr>
                <w:rFonts w:ascii="Arial" w:hAnsi="Arial" w:cs="Arial"/>
                <w:b/>
                <w:bCs/>
                <w:color w:val="000000"/>
                <w:sz w:val="18"/>
                <w:szCs w:val="18"/>
                <w:lang w:eastAsia="nl-BE"/>
              </w:rPr>
              <w:t>Type S3</w:t>
            </w:r>
          </w:p>
        </w:tc>
        <w:tc>
          <w:tcPr>
            <w:tcW w:w="1701" w:type="dxa"/>
            <w:vAlign w:val="bottom"/>
          </w:tcPr>
          <w:p w14:paraId="176CB59C" w14:textId="77777777" w:rsidR="00F1035E" w:rsidRPr="0047321A" w:rsidRDefault="00F1035E" w:rsidP="00363D44">
            <w:pPr>
              <w:rPr>
                <w:rFonts w:ascii="Arial" w:hAnsi="Arial" w:cs="Arial"/>
                <w:b/>
                <w:bCs/>
                <w:color w:val="000000"/>
                <w:sz w:val="18"/>
                <w:szCs w:val="18"/>
                <w:lang w:eastAsia="nl-BE"/>
              </w:rPr>
            </w:pPr>
            <w:r w:rsidRPr="0047321A">
              <w:rPr>
                <w:rFonts w:ascii="Arial" w:hAnsi="Arial" w:cs="Arial"/>
                <w:b/>
                <w:bCs/>
                <w:color w:val="000000"/>
                <w:sz w:val="18"/>
                <w:szCs w:val="18"/>
                <w:lang w:eastAsia="nl-BE"/>
              </w:rPr>
              <w:t>Type F</w:t>
            </w:r>
          </w:p>
        </w:tc>
      </w:tr>
      <w:tr w:rsidR="00F1035E" w:rsidRPr="0047321A" w14:paraId="299D6D59" w14:textId="77777777" w:rsidTr="00363D44">
        <w:tc>
          <w:tcPr>
            <w:tcW w:w="5070" w:type="dxa"/>
          </w:tcPr>
          <w:p w14:paraId="071A76B3" w14:textId="77777777" w:rsidR="00F1035E" w:rsidRPr="0047321A" w:rsidRDefault="00F1035E" w:rsidP="00363D44">
            <w:pPr>
              <w:rPr>
                <w:rStyle w:val="MerkChar"/>
                <w:rFonts w:ascii="Arial" w:hAnsi="Arial" w:cs="Arial"/>
                <w:lang w:val="fr-BE"/>
              </w:rPr>
            </w:pPr>
            <w:r w:rsidRPr="0047321A">
              <w:rPr>
                <w:rFonts w:ascii="Arial" w:eastAsia="Times New Roman" w:hAnsi="Arial" w:cs="Arial"/>
                <w:sz w:val="18"/>
                <w:szCs w:val="18"/>
                <w:lang w:val="fr-BE" w:eastAsia="fr-FR"/>
              </w:rPr>
              <w:t xml:space="preserve">Conductivité thermique </w:t>
            </w:r>
            <w:r w:rsidRPr="0047321A">
              <w:rPr>
                <w:rFonts w:ascii="Arial" w:eastAsia="Times New Roman" w:hAnsi="Arial" w:cs="Arial"/>
                <w:sz w:val="18"/>
                <w:szCs w:val="18"/>
                <w:lang w:eastAsia="fr-FR"/>
              </w:rPr>
              <w:t>λ</w:t>
            </w:r>
            <w:r w:rsidRPr="0047321A">
              <w:rPr>
                <w:rFonts w:ascii="Arial" w:eastAsia="Times New Roman" w:hAnsi="Arial" w:cs="Arial"/>
                <w:sz w:val="18"/>
                <w:szCs w:val="18"/>
                <w:vertAlign w:val="subscript"/>
                <w:lang w:val="fr-BE" w:eastAsia="fr-FR"/>
              </w:rPr>
              <w:t>D</w:t>
            </w:r>
            <w:r w:rsidRPr="0047321A">
              <w:rPr>
                <w:rFonts w:ascii="Arial" w:eastAsia="Times New Roman" w:hAnsi="Arial" w:cs="Arial"/>
                <w:sz w:val="18"/>
                <w:szCs w:val="18"/>
                <w:lang w:val="fr-BE" w:eastAsia="fr-FR"/>
              </w:rPr>
              <w:t xml:space="preserve"> (NBN EN 12667)</w:t>
            </w:r>
          </w:p>
        </w:tc>
        <w:tc>
          <w:tcPr>
            <w:tcW w:w="1916" w:type="dxa"/>
          </w:tcPr>
          <w:p w14:paraId="1D486302" w14:textId="77777777" w:rsidR="00F1035E" w:rsidRPr="0047321A" w:rsidRDefault="00F1035E" w:rsidP="00363D44">
            <w:pPr>
              <w:ind w:right="-1"/>
              <w:rPr>
                <w:rStyle w:val="MerkChar"/>
                <w:rFonts w:ascii="Arial" w:hAnsi="Arial" w:cs="Arial"/>
              </w:rPr>
            </w:pPr>
            <w:r w:rsidRPr="0047321A">
              <w:rPr>
                <w:rFonts w:ascii="Arial" w:hAnsi="Arial" w:cs="Arial"/>
                <w:color w:val="000000"/>
                <w:sz w:val="18"/>
                <w:szCs w:val="18"/>
              </w:rPr>
              <w:sym w:font="Symbol" w:char="F06C"/>
            </w:r>
            <w:r w:rsidRPr="0047321A">
              <w:rPr>
                <w:rFonts w:ascii="Arial" w:hAnsi="Arial" w:cs="Arial"/>
                <w:color w:val="000000"/>
                <w:sz w:val="18"/>
                <w:szCs w:val="18"/>
                <w:vertAlign w:val="subscript"/>
              </w:rPr>
              <w:t>D</w:t>
            </w:r>
            <w:r w:rsidRPr="0047321A">
              <w:rPr>
                <w:rFonts w:ascii="Arial" w:hAnsi="Arial" w:cs="Arial"/>
                <w:color w:val="000000"/>
                <w:sz w:val="18"/>
                <w:szCs w:val="18"/>
              </w:rPr>
              <w:t xml:space="preserve"> ≤</w:t>
            </w:r>
            <w:r w:rsidRPr="0047321A">
              <w:rPr>
                <w:rStyle w:val="MerkChar"/>
                <w:rFonts w:ascii="Arial" w:hAnsi="Arial" w:cs="Arial"/>
                <w:color w:val="000000"/>
                <w:sz w:val="18"/>
                <w:szCs w:val="18"/>
              </w:rPr>
              <w:t xml:space="preserve"> 0,045 W/</w:t>
            </w:r>
            <w:proofErr w:type="spellStart"/>
            <w:r w:rsidRPr="0047321A">
              <w:rPr>
                <w:rStyle w:val="MerkChar"/>
                <w:rFonts w:ascii="Arial" w:hAnsi="Arial" w:cs="Arial"/>
                <w:color w:val="000000"/>
                <w:sz w:val="18"/>
                <w:szCs w:val="18"/>
              </w:rPr>
              <w:t>m.K</w:t>
            </w:r>
            <w:proofErr w:type="spellEnd"/>
          </w:p>
        </w:tc>
        <w:tc>
          <w:tcPr>
            <w:tcW w:w="1701" w:type="dxa"/>
          </w:tcPr>
          <w:p w14:paraId="7D0AFD1E" w14:textId="77777777" w:rsidR="00F1035E" w:rsidRPr="0047321A" w:rsidRDefault="00F1035E" w:rsidP="00363D44">
            <w:pPr>
              <w:ind w:right="-1"/>
              <w:rPr>
                <w:rStyle w:val="MerkChar"/>
                <w:rFonts w:ascii="Arial" w:hAnsi="Arial" w:cs="Arial"/>
              </w:rPr>
            </w:pPr>
            <w:r w:rsidRPr="0047321A">
              <w:rPr>
                <w:rFonts w:ascii="Arial" w:hAnsi="Arial" w:cs="Arial"/>
                <w:color w:val="000000"/>
                <w:sz w:val="18"/>
                <w:szCs w:val="18"/>
              </w:rPr>
              <w:sym w:font="Symbol" w:char="F06C"/>
            </w:r>
            <w:r w:rsidRPr="0047321A">
              <w:rPr>
                <w:rFonts w:ascii="Arial" w:hAnsi="Arial" w:cs="Arial"/>
                <w:color w:val="000000"/>
                <w:sz w:val="18"/>
                <w:szCs w:val="18"/>
                <w:vertAlign w:val="subscript"/>
              </w:rPr>
              <w:t>D</w:t>
            </w:r>
            <w:r w:rsidRPr="0047321A">
              <w:rPr>
                <w:rFonts w:ascii="Arial" w:hAnsi="Arial" w:cs="Arial"/>
                <w:color w:val="000000"/>
                <w:sz w:val="18"/>
                <w:szCs w:val="18"/>
              </w:rPr>
              <w:t xml:space="preserve"> ≤</w:t>
            </w:r>
            <w:r w:rsidRPr="0047321A">
              <w:rPr>
                <w:rStyle w:val="MerkChar"/>
                <w:rFonts w:ascii="Arial" w:hAnsi="Arial" w:cs="Arial"/>
                <w:color w:val="000000"/>
                <w:sz w:val="18"/>
                <w:szCs w:val="18"/>
              </w:rPr>
              <w:t xml:space="preserve"> 0,050 W/</w:t>
            </w:r>
            <w:proofErr w:type="spellStart"/>
            <w:r w:rsidRPr="0047321A">
              <w:rPr>
                <w:rStyle w:val="MerkChar"/>
                <w:rFonts w:ascii="Arial" w:hAnsi="Arial" w:cs="Arial"/>
                <w:color w:val="000000"/>
                <w:sz w:val="18"/>
                <w:szCs w:val="18"/>
              </w:rPr>
              <w:t>m.K</w:t>
            </w:r>
            <w:proofErr w:type="spellEnd"/>
          </w:p>
        </w:tc>
      </w:tr>
      <w:tr w:rsidR="00F1035E" w:rsidRPr="0047321A" w14:paraId="40201730" w14:textId="77777777" w:rsidTr="00363D44">
        <w:tc>
          <w:tcPr>
            <w:tcW w:w="5070" w:type="dxa"/>
          </w:tcPr>
          <w:p w14:paraId="1778B624" w14:textId="77777777" w:rsidR="00F1035E" w:rsidRPr="0047321A" w:rsidRDefault="00F1035E" w:rsidP="00363D44">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 xml:space="preserve">Résistance au feu du verre cellulaire: </w:t>
            </w:r>
            <w:proofErr w:type="spellStart"/>
            <w:r w:rsidRPr="0047321A">
              <w:rPr>
                <w:rFonts w:ascii="Arial" w:eastAsia="Times New Roman" w:hAnsi="Arial" w:cs="Arial"/>
                <w:sz w:val="18"/>
                <w:szCs w:val="18"/>
                <w:lang w:val="fr-BE" w:eastAsia="fr-FR"/>
              </w:rPr>
              <w:t>Euroclasse</w:t>
            </w:r>
            <w:proofErr w:type="spellEnd"/>
            <w:r w:rsidRPr="0047321A">
              <w:rPr>
                <w:rFonts w:ascii="Arial" w:eastAsia="Times New Roman" w:hAnsi="Arial" w:cs="Arial"/>
                <w:sz w:val="18"/>
                <w:szCs w:val="18"/>
                <w:lang w:val="fr-BE" w:eastAsia="fr-FR"/>
              </w:rPr>
              <w:t xml:space="preserve"> 1 (suivant EN13501-1)</w:t>
            </w:r>
          </w:p>
          <w:p w14:paraId="0CF04F82" w14:textId="77777777" w:rsidR="00F1035E" w:rsidRPr="0047321A" w:rsidRDefault="00F1035E" w:rsidP="00363D44">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Comportement sous charge ponctuelle PL  (sous 1000 N)  (NBN EN 12430)</w:t>
            </w:r>
          </w:p>
        </w:tc>
        <w:tc>
          <w:tcPr>
            <w:tcW w:w="1916" w:type="dxa"/>
          </w:tcPr>
          <w:p w14:paraId="7A26EC30" w14:textId="77777777" w:rsidR="00F1035E" w:rsidRPr="0047321A" w:rsidRDefault="00F1035E" w:rsidP="00363D44">
            <w:pPr>
              <w:rPr>
                <w:rFonts w:ascii="Arial" w:eastAsia="Times New Roman" w:hAnsi="Arial" w:cs="Arial"/>
                <w:sz w:val="18"/>
                <w:szCs w:val="18"/>
                <w:lang w:val="fr-BE" w:eastAsia="fr-FR"/>
              </w:rPr>
            </w:pPr>
          </w:p>
          <w:p w14:paraId="423FF5F5" w14:textId="77777777" w:rsidR="00F1035E" w:rsidRPr="0047321A" w:rsidRDefault="00F1035E" w:rsidP="00363D44">
            <w:pPr>
              <w:rPr>
                <w:rFonts w:ascii="Arial" w:eastAsia="Times New Roman" w:hAnsi="Arial" w:cs="Arial"/>
                <w:sz w:val="18"/>
                <w:szCs w:val="18"/>
                <w:lang w:val="fr-BE" w:eastAsia="fr-FR"/>
              </w:rPr>
            </w:pPr>
          </w:p>
          <w:p w14:paraId="2ACB900C" w14:textId="77777777" w:rsidR="00F1035E" w:rsidRPr="0047321A" w:rsidRDefault="00F1035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 mm</w:t>
            </w:r>
          </w:p>
        </w:tc>
        <w:tc>
          <w:tcPr>
            <w:tcW w:w="1701" w:type="dxa"/>
          </w:tcPr>
          <w:p w14:paraId="5E61E03E" w14:textId="77777777" w:rsidR="00F1035E" w:rsidRPr="0047321A" w:rsidRDefault="00F1035E" w:rsidP="00363D44">
            <w:pPr>
              <w:rPr>
                <w:rFonts w:ascii="Arial" w:eastAsia="Times New Roman" w:hAnsi="Arial" w:cs="Arial"/>
                <w:sz w:val="18"/>
                <w:szCs w:val="18"/>
                <w:lang w:eastAsia="fr-FR"/>
              </w:rPr>
            </w:pPr>
          </w:p>
          <w:p w14:paraId="6BE49A17" w14:textId="77777777" w:rsidR="00F1035E" w:rsidRPr="0047321A" w:rsidRDefault="00F1035E" w:rsidP="00363D44">
            <w:pPr>
              <w:rPr>
                <w:rFonts w:ascii="Arial" w:eastAsia="Times New Roman" w:hAnsi="Arial" w:cs="Arial"/>
                <w:sz w:val="18"/>
                <w:szCs w:val="18"/>
                <w:lang w:eastAsia="fr-FR"/>
              </w:rPr>
            </w:pPr>
          </w:p>
          <w:p w14:paraId="3BF84FF4" w14:textId="77777777" w:rsidR="00F1035E" w:rsidRPr="0047321A" w:rsidRDefault="00F1035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 mm</w:t>
            </w:r>
          </w:p>
        </w:tc>
      </w:tr>
      <w:tr w:rsidR="00F1035E" w:rsidRPr="0047321A" w14:paraId="2E82321F" w14:textId="77777777" w:rsidTr="00363D44">
        <w:tc>
          <w:tcPr>
            <w:tcW w:w="5070" w:type="dxa"/>
          </w:tcPr>
          <w:p w14:paraId="2A265438" w14:textId="77777777" w:rsidR="00F1035E" w:rsidRPr="0047321A" w:rsidRDefault="00F1035E" w:rsidP="00363D44">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Résistance à la compression ou contrainte de compression CS min  (EN 826-A)</w:t>
            </w:r>
          </w:p>
        </w:tc>
        <w:tc>
          <w:tcPr>
            <w:tcW w:w="1916" w:type="dxa"/>
          </w:tcPr>
          <w:p w14:paraId="1B79C2A3" w14:textId="77777777" w:rsidR="00F1035E" w:rsidRPr="0047321A" w:rsidRDefault="00F1035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900 kPa, 9 kg/cm²</w:t>
            </w:r>
          </w:p>
        </w:tc>
        <w:tc>
          <w:tcPr>
            <w:tcW w:w="1701" w:type="dxa"/>
          </w:tcPr>
          <w:p w14:paraId="292C95F9" w14:textId="77777777" w:rsidR="00F1035E" w:rsidRPr="0047321A" w:rsidRDefault="00F1035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1600 kPa, 16 kg/cm²</w:t>
            </w:r>
          </w:p>
        </w:tc>
      </w:tr>
      <w:tr w:rsidR="00F1035E" w:rsidRPr="0047321A" w14:paraId="0164AFC4" w14:textId="77777777" w:rsidTr="00363D44">
        <w:tc>
          <w:tcPr>
            <w:tcW w:w="5070" w:type="dxa"/>
          </w:tcPr>
          <w:p w14:paraId="53C99FBC" w14:textId="77777777" w:rsidR="00F1035E" w:rsidRPr="0047321A" w:rsidRDefault="00F1035E" w:rsidP="00363D44">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Résistance à la flexion BS  (EN12089)</w:t>
            </w:r>
          </w:p>
        </w:tc>
        <w:tc>
          <w:tcPr>
            <w:tcW w:w="1916" w:type="dxa"/>
          </w:tcPr>
          <w:p w14:paraId="7901CC48" w14:textId="77777777" w:rsidR="00F1035E" w:rsidRPr="0047321A" w:rsidRDefault="00F1035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500 kPa</w:t>
            </w:r>
          </w:p>
        </w:tc>
        <w:tc>
          <w:tcPr>
            <w:tcW w:w="1701" w:type="dxa"/>
          </w:tcPr>
          <w:p w14:paraId="5506CFF4" w14:textId="77777777" w:rsidR="00F1035E" w:rsidRPr="0047321A" w:rsidRDefault="00F1035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550 kPa</w:t>
            </w:r>
          </w:p>
        </w:tc>
      </w:tr>
      <w:tr w:rsidR="00F1035E" w:rsidRPr="0047321A" w14:paraId="06BBDF44" w14:textId="77777777" w:rsidTr="00363D44">
        <w:tc>
          <w:tcPr>
            <w:tcW w:w="5070" w:type="dxa"/>
          </w:tcPr>
          <w:p w14:paraId="0EB7A9CE" w14:textId="77777777" w:rsidR="00F1035E" w:rsidRPr="0047321A" w:rsidRDefault="00F1035E" w:rsidP="00363D44">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Résistance à la traction TR  (NBN EN 1607)</w:t>
            </w:r>
          </w:p>
        </w:tc>
        <w:tc>
          <w:tcPr>
            <w:tcW w:w="1916" w:type="dxa"/>
          </w:tcPr>
          <w:p w14:paraId="36F9EEC6" w14:textId="77777777" w:rsidR="00F1035E" w:rsidRPr="0047321A" w:rsidRDefault="00F1035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100 kPa</w:t>
            </w:r>
          </w:p>
        </w:tc>
        <w:tc>
          <w:tcPr>
            <w:tcW w:w="1701" w:type="dxa"/>
          </w:tcPr>
          <w:p w14:paraId="2D49E3FB" w14:textId="77777777" w:rsidR="00F1035E" w:rsidRPr="0047321A" w:rsidRDefault="00F1035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150 kPa</w:t>
            </w:r>
          </w:p>
        </w:tc>
      </w:tr>
      <w:tr w:rsidR="00F1035E" w:rsidRPr="0047321A" w14:paraId="76804FE7" w14:textId="77777777" w:rsidTr="00363D44">
        <w:tc>
          <w:tcPr>
            <w:tcW w:w="5070" w:type="dxa"/>
          </w:tcPr>
          <w:p w14:paraId="7070E753" w14:textId="77777777" w:rsidR="00F1035E" w:rsidRPr="0047321A" w:rsidRDefault="00F1035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xml:space="preserve">Masse </w:t>
            </w:r>
            <w:proofErr w:type="spellStart"/>
            <w:r w:rsidRPr="0047321A">
              <w:rPr>
                <w:rFonts w:ascii="Arial" w:eastAsia="Times New Roman" w:hAnsi="Arial" w:cs="Arial"/>
                <w:sz w:val="18"/>
                <w:szCs w:val="18"/>
                <w:lang w:eastAsia="fr-FR"/>
              </w:rPr>
              <w:t>volumique</w:t>
            </w:r>
            <w:proofErr w:type="spellEnd"/>
            <w:r w:rsidRPr="0047321A">
              <w:rPr>
                <w:rFonts w:ascii="Arial" w:eastAsia="Times New Roman" w:hAnsi="Arial" w:cs="Arial"/>
                <w:sz w:val="18"/>
                <w:szCs w:val="18"/>
                <w:lang w:eastAsia="fr-FR"/>
              </w:rPr>
              <w:t xml:space="preserve"> (+/- 10 %)</w:t>
            </w:r>
          </w:p>
        </w:tc>
        <w:tc>
          <w:tcPr>
            <w:tcW w:w="1916" w:type="dxa"/>
          </w:tcPr>
          <w:p w14:paraId="36676120" w14:textId="77777777" w:rsidR="00F1035E" w:rsidRPr="0047321A" w:rsidRDefault="00F1035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130 kg/m³</w:t>
            </w:r>
          </w:p>
        </w:tc>
        <w:tc>
          <w:tcPr>
            <w:tcW w:w="1701" w:type="dxa"/>
          </w:tcPr>
          <w:p w14:paraId="3705D9C6" w14:textId="77777777" w:rsidR="00F1035E" w:rsidRPr="0047321A" w:rsidRDefault="00F1035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165 kg/m³</w:t>
            </w:r>
          </w:p>
        </w:tc>
      </w:tr>
      <w:tr w:rsidR="00F1035E" w:rsidRPr="0047321A" w14:paraId="63F019EA" w14:textId="77777777" w:rsidTr="00363D44">
        <w:tc>
          <w:tcPr>
            <w:tcW w:w="5070" w:type="dxa"/>
          </w:tcPr>
          <w:p w14:paraId="33863BFE" w14:textId="77777777" w:rsidR="00F1035E" w:rsidRPr="0047321A" w:rsidRDefault="00F1035E" w:rsidP="00363D44">
            <w:pPr>
              <w:rPr>
                <w:rFonts w:ascii="Arial" w:eastAsia="Times New Roman" w:hAnsi="Arial" w:cs="Arial"/>
                <w:sz w:val="18"/>
                <w:szCs w:val="18"/>
                <w:lang w:eastAsia="fr-FR"/>
              </w:rPr>
            </w:pPr>
            <w:proofErr w:type="spellStart"/>
            <w:r w:rsidRPr="0047321A">
              <w:rPr>
                <w:rFonts w:ascii="Arial" w:eastAsia="Times New Roman" w:hAnsi="Arial" w:cs="Arial"/>
                <w:sz w:val="18"/>
                <w:szCs w:val="18"/>
                <w:lang w:eastAsia="fr-FR"/>
              </w:rPr>
              <w:t>Coefficient</w:t>
            </w:r>
            <w:proofErr w:type="spellEnd"/>
            <w:r w:rsidRPr="0047321A">
              <w:rPr>
                <w:rFonts w:ascii="Arial" w:eastAsia="Times New Roman" w:hAnsi="Arial" w:cs="Arial"/>
                <w:sz w:val="18"/>
                <w:szCs w:val="18"/>
                <w:lang w:eastAsia="fr-FR"/>
              </w:rPr>
              <w:t xml:space="preserve"> de </w:t>
            </w:r>
            <w:proofErr w:type="spellStart"/>
            <w:r w:rsidRPr="0047321A">
              <w:rPr>
                <w:rFonts w:ascii="Arial" w:eastAsia="Times New Roman" w:hAnsi="Arial" w:cs="Arial"/>
                <w:sz w:val="18"/>
                <w:szCs w:val="18"/>
                <w:lang w:eastAsia="fr-FR"/>
              </w:rPr>
              <w:t>dilatation</w:t>
            </w:r>
            <w:proofErr w:type="spellEnd"/>
            <w:r w:rsidRPr="0047321A">
              <w:rPr>
                <w:rFonts w:ascii="Arial" w:eastAsia="Times New Roman" w:hAnsi="Arial" w:cs="Arial"/>
                <w:sz w:val="18"/>
                <w:szCs w:val="18"/>
                <w:lang w:eastAsia="fr-FR"/>
              </w:rPr>
              <w:t xml:space="preserve"> </w:t>
            </w:r>
            <w:proofErr w:type="spellStart"/>
            <w:r w:rsidRPr="0047321A">
              <w:rPr>
                <w:rFonts w:ascii="Arial" w:eastAsia="Times New Roman" w:hAnsi="Arial" w:cs="Arial"/>
                <w:sz w:val="18"/>
                <w:szCs w:val="18"/>
                <w:lang w:eastAsia="fr-FR"/>
              </w:rPr>
              <w:t>linéaire</w:t>
            </w:r>
            <w:proofErr w:type="spellEnd"/>
            <w:r w:rsidRPr="0047321A">
              <w:rPr>
                <w:rFonts w:ascii="Arial" w:eastAsia="Times New Roman" w:hAnsi="Arial" w:cs="Arial"/>
                <w:sz w:val="18"/>
                <w:szCs w:val="18"/>
                <w:lang w:eastAsia="fr-FR"/>
              </w:rPr>
              <w:t xml:space="preserve"> </w:t>
            </w:r>
          </w:p>
        </w:tc>
        <w:tc>
          <w:tcPr>
            <w:tcW w:w="1916" w:type="dxa"/>
          </w:tcPr>
          <w:p w14:paraId="3FB8487B" w14:textId="77777777" w:rsidR="00F1035E" w:rsidRPr="0047321A" w:rsidRDefault="00F1035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9*10</w:t>
            </w:r>
            <w:r w:rsidRPr="0047321A">
              <w:rPr>
                <w:rFonts w:ascii="Arial" w:eastAsia="Times New Roman" w:hAnsi="Arial" w:cs="Arial"/>
                <w:sz w:val="18"/>
                <w:szCs w:val="18"/>
                <w:vertAlign w:val="superscript"/>
                <w:lang w:eastAsia="fr-FR"/>
              </w:rPr>
              <w:t>-6</w:t>
            </w:r>
            <w:r w:rsidRPr="0047321A">
              <w:rPr>
                <w:rFonts w:ascii="Arial" w:eastAsia="Times New Roman" w:hAnsi="Arial" w:cs="Arial"/>
                <w:sz w:val="18"/>
                <w:szCs w:val="18"/>
                <w:lang w:eastAsia="fr-FR"/>
              </w:rPr>
              <w:t>/K</w:t>
            </w:r>
          </w:p>
        </w:tc>
        <w:tc>
          <w:tcPr>
            <w:tcW w:w="1701" w:type="dxa"/>
          </w:tcPr>
          <w:p w14:paraId="1BC15BEB" w14:textId="77777777" w:rsidR="00F1035E" w:rsidRPr="0047321A" w:rsidRDefault="00F1035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9*10</w:t>
            </w:r>
            <w:r w:rsidRPr="0047321A">
              <w:rPr>
                <w:rFonts w:ascii="Arial" w:eastAsia="Times New Roman" w:hAnsi="Arial" w:cs="Arial"/>
                <w:sz w:val="18"/>
                <w:szCs w:val="18"/>
                <w:vertAlign w:val="superscript"/>
                <w:lang w:eastAsia="fr-FR"/>
              </w:rPr>
              <w:t>-6</w:t>
            </w:r>
            <w:r w:rsidRPr="0047321A">
              <w:rPr>
                <w:rFonts w:ascii="Arial" w:eastAsia="Times New Roman" w:hAnsi="Arial" w:cs="Arial"/>
                <w:sz w:val="18"/>
                <w:szCs w:val="18"/>
                <w:lang w:eastAsia="fr-FR"/>
              </w:rPr>
              <w:t>/K</w:t>
            </w:r>
          </w:p>
        </w:tc>
      </w:tr>
      <w:tr w:rsidR="00F1035E" w:rsidRPr="0047321A" w14:paraId="594DA9C9" w14:textId="77777777" w:rsidTr="00363D44">
        <w:tc>
          <w:tcPr>
            <w:tcW w:w="5070" w:type="dxa"/>
          </w:tcPr>
          <w:p w14:paraId="0D1F1428" w14:textId="77777777" w:rsidR="00F1035E" w:rsidRPr="0047321A" w:rsidRDefault="00F1035E" w:rsidP="00363D44">
            <w:pPr>
              <w:rPr>
                <w:rFonts w:ascii="Arial" w:eastAsia="Times New Roman" w:hAnsi="Arial" w:cs="Arial"/>
                <w:sz w:val="18"/>
                <w:szCs w:val="18"/>
                <w:lang w:eastAsia="fr-FR"/>
              </w:rPr>
            </w:pPr>
            <w:proofErr w:type="spellStart"/>
            <w:r w:rsidRPr="0047321A">
              <w:rPr>
                <w:rFonts w:ascii="Arial" w:eastAsia="Times New Roman" w:hAnsi="Arial" w:cs="Arial"/>
                <w:sz w:val="18"/>
                <w:szCs w:val="18"/>
                <w:lang w:eastAsia="fr-FR"/>
              </w:rPr>
              <w:t>Chaleur</w:t>
            </w:r>
            <w:proofErr w:type="spellEnd"/>
            <w:r w:rsidRPr="0047321A">
              <w:rPr>
                <w:rFonts w:ascii="Arial" w:eastAsia="Times New Roman" w:hAnsi="Arial" w:cs="Arial"/>
                <w:sz w:val="18"/>
                <w:szCs w:val="18"/>
                <w:lang w:eastAsia="fr-FR"/>
              </w:rPr>
              <w:t xml:space="preserve"> </w:t>
            </w:r>
            <w:proofErr w:type="spellStart"/>
            <w:r w:rsidRPr="0047321A">
              <w:rPr>
                <w:rFonts w:ascii="Arial" w:eastAsia="Times New Roman" w:hAnsi="Arial" w:cs="Arial"/>
                <w:sz w:val="18"/>
                <w:szCs w:val="18"/>
                <w:lang w:eastAsia="fr-FR"/>
              </w:rPr>
              <w:t>spécifique</w:t>
            </w:r>
            <w:proofErr w:type="spellEnd"/>
            <w:r w:rsidRPr="0047321A">
              <w:rPr>
                <w:rFonts w:ascii="Arial" w:eastAsia="Times New Roman" w:hAnsi="Arial" w:cs="Arial"/>
                <w:sz w:val="18"/>
                <w:szCs w:val="18"/>
                <w:lang w:eastAsia="fr-FR"/>
              </w:rPr>
              <w:t xml:space="preserve"> </w:t>
            </w:r>
          </w:p>
        </w:tc>
        <w:tc>
          <w:tcPr>
            <w:tcW w:w="1916" w:type="dxa"/>
          </w:tcPr>
          <w:p w14:paraId="7C54F674" w14:textId="77777777" w:rsidR="00F1035E" w:rsidRPr="0047321A" w:rsidRDefault="00F1035E" w:rsidP="00363D44">
            <w:pPr>
              <w:rPr>
                <w:rFonts w:ascii="Arial" w:eastAsia="Times New Roman" w:hAnsi="Arial" w:cs="Arial"/>
                <w:sz w:val="18"/>
                <w:szCs w:val="18"/>
                <w:lang w:eastAsia="fr-FR"/>
              </w:rPr>
            </w:pPr>
            <w:r>
              <w:rPr>
                <w:rFonts w:ascii="Arial" w:eastAsia="Times New Roman" w:hAnsi="Arial" w:cs="Arial"/>
                <w:sz w:val="18"/>
                <w:szCs w:val="18"/>
                <w:lang w:eastAsia="fr-FR"/>
              </w:rPr>
              <w:t>1 kJ/</w:t>
            </w:r>
            <w:proofErr w:type="spellStart"/>
            <w:r w:rsidRPr="0047321A">
              <w:rPr>
                <w:rFonts w:ascii="Arial" w:eastAsia="Times New Roman" w:hAnsi="Arial" w:cs="Arial"/>
                <w:sz w:val="18"/>
                <w:szCs w:val="18"/>
                <w:lang w:eastAsia="fr-FR"/>
              </w:rPr>
              <w:t>kgK</w:t>
            </w:r>
            <w:proofErr w:type="spellEnd"/>
          </w:p>
        </w:tc>
        <w:tc>
          <w:tcPr>
            <w:tcW w:w="1701" w:type="dxa"/>
          </w:tcPr>
          <w:p w14:paraId="627FBB9F" w14:textId="77777777" w:rsidR="00F1035E" w:rsidRPr="0047321A" w:rsidRDefault="00F1035E" w:rsidP="00363D44">
            <w:pPr>
              <w:rPr>
                <w:rFonts w:ascii="Arial" w:eastAsia="Times New Roman" w:hAnsi="Arial" w:cs="Arial"/>
                <w:sz w:val="18"/>
                <w:szCs w:val="18"/>
                <w:lang w:eastAsia="fr-FR"/>
              </w:rPr>
            </w:pPr>
            <w:r>
              <w:rPr>
                <w:rFonts w:ascii="Arial" w:eastAsia="Times New Roman" w:hAnsi="Arial" w:cs="Arial"/>
                <w:sz w:val="18"/>
                <w:szCs w:val="18"/>
                <w:lang w:eastAsia="fr-FR"/>
              </w:rPr>
              <w:t>1 kJ/</w:t>
            </w:r>
            <w:proofErr w:type="spellStart"/>
            <w:r w:rsidRPr="0047321A">
              <w:rPr>
                <w:rFonts w:ascii="Arial" w:eastAsia="Times New Roman" w:hAnsi="Arial" w:cs="Arial"/>
                <w:sz w:val="18"/>
                <w:szCs w:val="18"/>
                <w:lang w:eastAsia="fr-FR"/>
              </w:rPr>
              <w:t>kgK</w:t>
            </w:r>
            <w:proofErr w:type="spellEnd"/>
          </w:p>
        </w:tc>
      </w:tr>
      <w:tr w:rsidR="00F1035E" w:rsidRPr="0047321A" w14:paraId="25EA8E79" w14:textId="77777777" w:rsidTr="00363D44">
        <w:tc>
          <w:tcPr>
            <w:tcW w:w="5070" w:type="dxa"/>
          </w:tcPr>
          <w:p w14:paraId="13777ADC" w14:textId="77777777" w:rsidR="00F1035E" w:rsidRPr="0047321A" w:rsidRDefault="00F1035E" w:rsidP="00363D44">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Diffusivité thermique</w:t>
            </w:r>
          </w:p>
          <w:p w14:paraId="69B1008B" w14:textId="77777777" w:rsidR="00F1035E" w:rsidRPr="0047321A" w:rsidRDefault="00F1035E" w:rsidP="00363D44">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Stable dans le temps, aucune rétractation, ne se déforme pas; conformément aux exigences de l’</w:t>
            </w:r>
            <w:proofErr w:type="spellStart"/>
            <w:r w:rsidRPr="0047321A">
              <w:rPr>
                <w:rFonts w:ascii="Arial" w:eastAsia="Times New Roman" w:hAnsi="Arial" w:cs="Arial"/>
                <w:sz w:val="18"/>
                <w:szCs w:val="18"/>
                <w:lang w:val="fr-BE" w:eastAsia="fr-FR"/>
              </w:rPr>
              <w:t>UEAtc</w:t>
            </w:r>
            <w:proofErr w:type="spellEnd"/>
            <w:r w:rsidRPr="0047321A">
              <w:rPr>
                <w:rFonts w:ascii="Arial" w:eastAsia="Times New Roman" w:hAnsi="Arial" w:cs="Arial"/>
                <w:sz w:val="18"/>
                <w:szCs w:val="18"/>
                <w:lang w:val="fr-BE" w:eastAsia="fr-FR"/>
              </w:rPr>
              <w:t xml:space="preserve"> 3.4.1.: &lt;0,5 %</w:t>
            </w:r>
          </w:p>
          <w:p w14:paraId="466EBE4B" w14:textId="77777777" w:rsidR="00F1035E" w:rsidRPr="0047321A" w:rsidRDefault="00F1035E" w:rsidP="00363D44">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Non capillaire, non hygroscopique, imperméable</w:t>
            </w:r>
          </w:p>
        </w:tc>
        <w:tc>
          <w:tcPr>
            <w:tcW w:w="1916" w:type="dxa"/>
          </w:tcPr>
          <w:p w14:paraId="21872F5F" w14:textId="77777777" w:rsidR="00F1035E" w:rsidRPr="0047321A" w:rsidRDefault="00F1035E" w:rsidP="00363D44">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4.1x10</w:t>
            </w:r>
            <w:r w:rsidRPr="0047321A">
              <w:rPr>
                <w:rFonts w:ascii="Arial" w:eastAsia="Times New Roman" w:hAnsi="Arial" w:cs="Arial"/>
                <w:sz w:val="18"/>
                <w:szCs w:val="18"/>
                <w:vertAlign w:val="superscript"/>
                <w:lang w:val="fr-BE" w:eastAsia="fr-FR"/>
              </w:rPr>
              <w:t>-7</w:t>
            </w:r>
            <w:r w:rsidRPr="0047321A">
              <w:rPr>
                <w:rFonts w:ascii="Arial" w:eastAsia="Times New Roman" w:hAnsi="Arial" w:cs="Arial"/>
                <w:sz w:val="18"/>
                <w:szCs w:val="18"/>
                <w:lang w:val="fr-BE" w:eastAsia="fr-FR"/>
              </w:rPr>
              <w:t xml:space="preserve"> m²/sec</w:t>
            </w:r>
          </w:p>
        </w:tc>
        <w:tc>
          <w:tcPr>
            <w:tcW w:w="1701" w:type="dxa"/>
          </w:tcPr>
          <w:p w14:paraId="5A31071B" w14:textId="77777777" w:rsidR="00F1035E" w:rsidRPr="0047321A" w:rsidRDefault="00F1035E" w:rsidP="00363D44">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3,5x10</w:t>
            </w:r>
            <w:r w:rsidRPr="0047321A">
              <w:rPr>
                <w:rFonts w:ascii="Arial" w:eastAsia="Times New Roman" w:hAnsi="Arial" w:cs="Arial"/>
                <w:sz w:val="18"/>
                <w:szCs w:val="18"/>
                <w:vertAlign w:val="superscript"/>
                <w:lang w:val="fr-BE" w:eastAsia="fr-FR"/>
              </w:rPr>
              <w:t>-7</w:t>
            </w:r>
            <w:r w:rsidRPr="0047321A">
              <w:rPr>
                <w:rFonts w:ascii="Arial" w:eastAsia="Times New Roman" w:hAnsi="Arial" w:cs="Arial"/>
                <w:sz w:val="18"/>
                <w:szCs w:val="18"/>
                <w:lang w:val="fr-BE" w:eastAsia="fr-FR"/>
              </w:rPr>
              <w:t xml:space="preserve"> m²/sec</w:t>
            </w:r>
          </w:p>
        </w:tc>
      </w:tr>
      <w:tr w:rsidR="00F1035E" w:rsidRPr="0047321A" w14:paraId="67F5EB43" w14:textId="77777777" w:rsidTr="00363D44">
        <w:tc>
          <w:tcPr>
            <w:tcW w:w="5070" w:type="dxa"/>
          </w:tcPr>
          <w:p w14:paraId="32686E82" w14:textId="77777777" w:rsidR="00F1035E" w:rsidRPr="0047321A" w:rsidRDefault="00F1035E" w:rsidP="00363D44">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Coefficient de résistance à la diffusion de vapeur µ (EN ISO 10456)</w:t>
            </w:r>
          </w:p>
          <w:p w14:paraId="6B642DB1" w14:textId="77777777" w:rsidR="00F1035E" w:rsidRPr="0047321A" w:rsidRDefault="00F1035E" w:rsidP="00363D44">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Chimiquement neutre</w:t>
            </w:r>
          </w:p>
        </w:tc>
        <w:tc>
          <w:tcPr>
            <w:tcW w:w="1916" w:type="dxa"/>
          </w:tcPr>
          <w:p w14:paraId="7D39CF8A" w14:textId="77777777" w:rsidR="00F1035E" w:rsidRPr="0047321A" w:rsidRDefault="00F1035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µ  = ∞</w:t>
            </w:r>
          </w:p>
        </w:tc>
        <w:tc>
          <w:tcPr>
            <w:tcW w:w="1701" w:type="dxa"/>
          </w:tcPr>
          <w:p w14:paraId="2DDBE53C" w14:textId="77777777" w:rsidR="00F1035E" w:rsidRPr="0047321A" w:rsidRDefault="00F1035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µ  = ∞</w:t>
            </w:r>
          </w:p>
        </w:tc>
      </w:tr>
    </w:tbl>
    <w:p w14:paraId="1301E243" w14:textId="77777777" w:rsidR="006237A9" w:rsidRDefault="006237A9" w:rsidP="00F55E3B">
      <w:pPr>
        <w:rPr>
          <w:rStyle w:val="MerkChar"/>
          <w:rFonts w:ascii="Arial" w:eastAsia="Times New Roman" w:hAnsi="Arial" w:cs="Arial"/>
          <w:b/>
          <w:color w:val="FF0000"/>
          <w:sz w:val="18"/>
          <w:szCs w:val="18"/>
          <w:lang w:val="fr-BE" w:eastAsia="fr-FR"/>
        </w:rPr>
      </w:pPr>
    </w:p>
    <w:p w14:paraId="575A57CD" w14:textId="77777777" w:rsidR="00F1035E" w:rsidRPr="0047321A" w:rsidRDefault="00F1035E" w:rsidP="00F55E3B">
      <w:pPr>
        <w:rPr>
          <w:rStyle w:val="MerkChar"/>
          <w:rFonts w:ascii="Arial" w:eastAsia="Times New Roman" w:hAnsi="Arial" w:cs="Arial"/>
          <w:b/>
          <w:color w:val="FF0000"/>
          <w:sz w:val="18"/>
          <w:szCs w:val="18"/>
          <w:lang w:val="fr-BE" w:eastAsia="fr-FR"/>
        </w:rPr>
      </w:pPr>
    </w:p>
    <w:p w14:paraId="5BFF3B81" w14:textId="77777777" w:rsidR="00C457E1" w:rsidRPr="0047321A" w:rsidRDefault="00C457E1" w:rsidP="00B56725">
      <w:pPr>
        <w:rPr>
          <w:rFonts w:ascii="Arial" w:eastAsia="Times New Roman" w:hAnsi="Arial" w:cs="Arial"/>
          <w:sz w:val="18"/>
          <w:szCs w:val="18"/>
          <w:lang w:val="fr-BE" w:eastAsia="fr-FR"/>
        </w:rPr>
      </w:pPr>
    </w:p>
    <w:p w14:paraId="77D79836" w14:textId="1CCC508F" w:rsidR="007116C0" w:rsidRPr="0047321A" w:rsidRDefault="007E25AD" w:rsidP="007E25AD">
      <w:pPr>
        <w:rPr>
          <w:rFonts w:ascii="Arial" w:eastAsia="Times New Roman" w:hAnsi="Arial" w:cs="Arial"/>
          <w:b/>
          <w:color w:val="FF0000"/>
          <w:sz w:val="18"/>
          <w:szCs w:val="18"/>
          <w:lang w:val="fr-BE" w:eastAsia="fr-FR"/>
        </w:rPr>
      </w:pPr>
      <w:r w:rsidRPr="0047321A">
        <w:rPr>
          <w:rFonts w:ascii="Arial" w:eastAsia="Times New Roman" w:hAnsi="Arial" w:cs="Arial"/>
          <w:b/>
          <w:color w:val="FF0000"/>
          <w:sz w:val="18"/>
          <w:szCs w:val="18"/>
          <w:lang w:val="fr-BE" w:eastAsia="fr-FR"/>
        </w:rPr>
        <w:t>Mise en œuvre</w:t>
      </w:r>
    </w:p>
    <w:p w14:paraId="77ADD76B" w14:textId="23825BAB" w:rsidR="006B217A" w:rsidRPr="0047321A" w:rsidRDefault="006B217A" w:rsidP="00C457E1">
      <w:pPr>
        <w:rPr>
          <w:rFonts w:ascii="Arial" w:eastAsia="Times New Roman" w:hAnsi="Arial" w:cs="Arial"/>
          <w:b/>
          <w:color w:val="000000"/>
          <w:sz w:val="18"/>
          <w:szCs w:val="18"/>
          <w:lang w:val="fr-BE" w:eastAsia="fr-FR"/>
        </w:rPr>
      </w:pPr>
      <w:r w:rsidRPr="0047321A">
        <w:rPr>
          <w:rFonts w:ascii="Arial" w:eastAsia="Times New Roman" w:hAnsi="Arial" w:cs="Arial"/>
          <w:b/>
          <w:color w:val="000000"/>
          <w:sz w:val="18"/>
          <w:szCs w:val="18"/>
          <w:lang w:val="fr-BE" w:eastAsia="fr-FR"/>
        </w:rPr>
        <w:t>Préparation du support en rénovation:</w:t>
      </w:r>
    </w:p>
    <w:p w14:paraId="22240B33" w14:textId="5B0384B0" w:rsidR="006B217A" w:rsidRPr="0047321A" w:rsidRDefault="006B217A" w:rsidP="00C457E1">
      <w:pPr>
        <w:rPr>
          <w:rFonts w:ascii="Arial" w:eastAsia="Times New Roman" w:hAnsi="Arial" w:cs="Arial"/>
          <w:b/>
          <w:color w:val="000000"/>
          <w:sz w:val="18"/>
          <w:szCs w:val="18"/>
          <w:lang w:val="fr-BE" w:eastAsia="fr-FR"/>
        </w:rPr>
      </w:pPr>
      <w:r w:rsidRPr="0047321A">
        <w:rPr>
          <w:rFonts w:ascii="Arial" w:eastAsia="Times New Roman" w:hAnsi="Arial" w:cs="Arial"/>
          <w:b/>
          <w:color w:val="000000"/>
          <w:sz w:val="18"/>
          <w:szCs w:val="18"/>
          <w:lang w:val="fr-BE" w:eastAsia="fr-FR"/>
        </w:rPr>
        <w:t>*Option: Enlèvement du complexe existant</w:t>
      </w:r>
    </w:p>
    <w:p w14:paraId="15256318" w14:textId="77777777" w:rsidR="004226A5" w:rsidRPr="0047321A" w:rsidRDefault="004226A5" w:rsidP="004226A5">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L’ensemble des couches sera enlevé jusqu'au support. Celui-ci sera ensuite soigneusement nettoyé et examiné de façon à ce qu'il présente tous les critères indispensables à la bonne application du verre cellulaire et au bon comportement de la toiture. Dans le cas contraire, il sera procédé aux ragréages nécessaires.</w:t>
      </w:r>
    </w:p>
    <w:p w14:paraId="434F25D2" w14:textId="6D29C1CA" w:rsidR="004226A5" w:rsidRPr="0047321A" w:rsidRDefault="004226A5" w:rsidP="004226A5">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Le support devra être propre, plan et sec. On appliquera un vernis d’adhérence bitumineux (consommation: ± 0,3 l/m</w:t>
      </w:r>
      <w:r w:rsidRPr="0047321A">
        <w:rPr>
          <w:rFonts w:ascii="Arial" w:eastAsia="Times New Roman" w:hAnsi="Arial" w:cs="Arial"/>
          <w:sz w:val="18"/>
          <w:szCs w:val="18"/>
          <w:vertAlign w:val="superscript"/>
          <w:lang w:val="fr-BE" w:eastAsia="fr-FR"/>
        </w:rPr>
        <w:t>2</w:t>
      </w:r>
      <w:r w:rsidRPr="0047321A">
        <w:rPr>
          <w:rFonts w:ascii="Arial" w:eastAsia="Times New Roman" w:hAnsi="Arial" w:cs="Arial"/>
          <w:sz w:val="18"/>
          <w:szCs w:val="18"/>
          <w:lang w:val="fr-BE" w:eastAsia="fr-FR"/>
        </w:rPr>
        <w:t xml:space="preserve">). </w:t>
      </w:r>
    </w:p>
    <w:p w14:paraId="4E6ACA9F" w14:textId="77777777" w:rsidR="004226A5" w:rsidRPr="0047321A" w:rsidRDefault="004226A5" w:rsidP="004226A5">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Ce vernis devra être complètement sec avant de débuter la pose de l’isolation.</w:t>
      </w:r>
    </w:p>
    <w:p w14:paraId="36A27F77" w14:textId="77777777" w:rsidR="004226A5" w:rsidRPr="0047321A" w:rsidRDefault="004226A5" w:rsidP="00C457E1">
      <w:pPr>
        <w:rPr>
          <w:rFonts w:ascii="Arial" w:eastAsia="Times New Roman" w:hAnsi="Arial" w:cs="Arial"/>
          <w:b/>
          <w:color w:val="000000"/>
          <w:sz w:val="18"/>
          <w:szCs w:val="18"/>
          <w:lang w:val="fr-BE" w:eastAsia="fr-FR"/>
        </w:rPr>
      </w:pPr>
    </w:p>
    <w:p w14:paraId="1BDEC67B" w14:textId="31063E69" w:rsidR="006B217A" w:rsidRPr="0047321A" w:rsidRDefault="006B217A" w:rsidP="00C457E1">
      <w:pPr>
        <w:rPr>
          <w:rFonts w:ascii="Arial" w:eastAsia="Times New Roman" w:hAnsi="Arial" w:cs="Arial"/>
          <w:b/>
          <w:color w:val="000000"/>
          <w:sz w:val="18"/>
          <w:szCs w:val="18"/>
          <w:lang w:val="fr-BE" w:eastAsia="fr-FR"/>
        </w:rPr>
      </w:pPr>
      <w:r w:rsidRPr="0047321A">
        <w:rPr>
          <w:rFonts w:ascii="Arial" w:eastAsia="Times New Roman" w:hAnsi="Arial" w:cs="Arial"/>
          <w:b/>
          <w:color w:val="000000"/>
          <w:sz w:val="18"/>
          <w:szCs w:val="18"/>
          <w:lang w:val="fr-BE" w:eastAsia="fr-FR"/>
        </w:rPr>
        <w:t>*Option: Protection du bâtiment</w:t>
      </w:r>
    </w:p>
    <w:p w14:paraId="23EA6C1F" w14:textId="0AC3B7D4" w:rsidR="003F69E7" w:rsidRPr="0047321A" w:rsidRDefault="005C58CD" w:rsidP="005C58CD">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Après avoir enlevé l’ensemble des couches jusqu'au support</w:t>
      </w:r>
      <w:r w:rsidR="00BE2EB9" w:rsidRPr="0047321A">
        <w:rPr>
          <w:rFonts w:ascii="Arial" w:eastAsia="Times New Roman" w:hAnsi="Arial" w:cs="Arial"/>
          <w:sz w:val="18"/>
          <w:szCs w:val="18"/>
          <w:lang w:val="fr-BE" w:eastAsia="fr-FR"/>
        </w:rPr>
        <w:t xml:space="preserve">, </w:t>
      </w:r>
      <w:r w:rsidRPr="0047321A">
        <w:rPr>
          <w:rFonts w:ascii="Arial" w:eastAsia="Times New Roman" w:hAnsi="Arial" w:cs="Arial"/>
          <w:sz w:val="18"/>
          <w:szCs w:val="18"/>
          <w:lang w:val="fr-BE" w:eastAsia="fr-FR"/>
        </w:rPr>
        <w:t xml:space="preserve">une membrane d’étanchéité bitumineuse </w:t>
      </w:r>
      <w:r w:rsidR="003169B3">
        <w:rPr>
          <w:rFonts w:ascii="Arial" w:eastAsia="Times New Roman" w:hAnsi="Arial" w:cs="Arial"/>
          <w:sz w:val="18"/>
          <w:szCs w:val="18"/>
          <w:lang w:val="fr-BE" w:eastAsia="fr-FR"/>
        </w:rPr>
        <w:t xml:space="preserve"> P3 ou au moins équivalent </w:t>
      </w:r>
      <w:r w:rsidRPr="0047321A">
        <w:rPr>
          <w:rFonts w:ascii="Arial" w:eastAsia="Times New Roman" w:hAnsi="Arial" w:cs="Arial"/>
          <w:sz w:val="18"/>
          <w:szCs w:val="18"/>
          <w:lang w:val="fr-BE" w:eastAsia="fr-FR"/>
        </w:rPr>
        <w:t>sera collée</w:t>
      </w:r>
      <w:r w:rsidR="003F69E7" w:rsidRPr="0047321A">
        <w:rPr>
          <w:rFonts w:ascii="Arial" w:eastAsia="Times New Roman" w:hAnsi="Arial" w:cs="Arial"/>
          <w:sz w:val="18"/>
          <w:szCs w:val="18"/>
          <w:lang w:val="fr-BE" w:eastAsia="fr-FR"/>
        </w:rPr>
        <w:t xml:space="preserve"> en </w:t>
      </w:r>
      <w:r w:rsidR="00BE2EB9" w:rsidRPr="0047321A">
        <w:rPr>
          <w:rFonts w:ascii="Arial" w:eastAsia="Times New Roman" w:hAnsi="Arial" w:cs="Arial"/>
          <w:sz w:val="18"/>
          <w:szCs w:val="18"/>
          <w:lang w:val="fr-BE" w:eastAsia="fr-FR"/>
        </w:rPr>
        <w:t>pleine adhérence au support</w:t>
      </w:r>
      <w:r w:rsidR="003F69E7" w:rsidRPr="0047321A">
        <w:rPr>
          <w:rFonts w:ascii="Arial" w:eastAsia="Times New Roman" w:hAnsi="Arial" w:cs="Arial"/>
          <w:sz w:val="18"/>
          <w:szCs w:val="18"/>
          <w:lang w:val="fr-BE" w:eastAsia="fr-FR"/>
        </w:rPr>
        <w:t xml:space="preserve"> afin de protéger le bâtiment des intempéries.</w:t>
      </w:r>
    </w:p>
    <w:p w14:paraId="423D9CAC" w14:textId="29DCD7EA" w:rsidR="003169B3" w:rsidRDefault="003169B3" w:rsidP="005C58CD">
      <w:pPr>
        <w:rPr>
          <w:rFonts w:ascii="Arial" w:eastAsia="Times New Roman" w:hAnsi="Arial" w:cs="Arial"/>
          <w:sz w:val="18"/>
          <w:szCs w:val="18"/>
          <w:lang w:val="fr-BE" w:eastAsia="fr-FR"/>
        </w:rPr>
      </w:pPr>
      <w:r w:rsidRPr="003169B3">
        <w:rPr>
          <w:rFonts w:ascii="Arial" w:eastAsia="Times New Roman" w:hAnsi="Arial" w:cs="Arial"/>
          <w:sz w:val="18"/>
          <w:szCs w:val="18"/>
          <w:lang w:val="fr-BE" w:eastAsia="fr-FR"/>
        </w:rPr>
        <w:t>La face supérieure de la membrane bitumineuse sera talqué</w:t>
      </w:r>
      <w:r w:rsidR="008959B6">
        <w:rPr>
          <w:rFonts w:ascii="Arial" w:eastAsia="Times New Roman" w:hAnsi="Arial" w:cs="Arial"/>
          <w:sz w:val="18"/>
          <w:szCs w:val="18"/>
          <w:lang w:val="fr-BE" w:eastAsia="fr-FR"/>
        </w:rPr>
        <w:t>e</w:t>
      </w:r>
      <w:r w:rsidRPr="003169B3">
        <w:rPr>
          <w:rFonts w:ascii="Arial" w:eastAsia="Times New Roman" w:hAnsi="Arial" w:cs="Arial"/>
          <w:sz w:val="18"/>
          <w:szCs w:val="18"/>
          <w:lang w:val="fr-BE" w:eastAsia="fr-FR"/>
        </w:rPr>
        <w:t xml:space="preserve"> et/ou sablé</w:t>
      </w:r>
      <w:r w:rsidR="008959B6">
        <w:rPr>
          <w:rFonts w:ascii="Arial" w:eastAsia="Times New Roman" w:hAnsi="Arial" w:cs="Arial"/>
          <w:sz w:val="18"/>
          <w:szCs w:val="18"/>
          <w:lang w:val="fr-BE" w:eastAsia="fr-FR"/>
        </w:rPr>
        <w:t>e</w:t>
      </w:r>
      <w:r w:rsidRPr="003169B3">
        <w:rPr>
          <w:rFonts w:ascii="Arial" w:eastAsia="Times New Roman" w:hAnsi="Arial" w:cs="Arial"/>
          <w:sz w:val="18"/>
          <w:szCs w:val="18"/>
          <w:lang w:val="fr-BE" w:eastAsia="fr-FR"/>
        </w:rPr>
        <w:t xml:space="preserve"> et ne peut être de type APP (plastomère) ou à base de plastomère modifié.</w:t>
      </w:r>
    </w:p>
    <w:p w14:paraId="58F0F2EF" w14:textId="50B04D86" w:rsidR="005C58CD" w:rsidRPr="0047321A" w:rsidRDefault="005C58CD" w:rsidP="005C58CD">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En fin de journée, on veillera particulièrement à raccorder cette membrane avec le complexe existant.</w:t>
      </w:r>
    </w:p>
    <w:p w14:paraId="632E1F5A" w14:textId="77777777" w:rsidR="006B217A" w:rsidRPr="0047321A" w:rsidRDefault="006B217A" w:rsidP="00C457E1">
      <w:pPr>
        <w:rPr>
          <w:rFonts w:ascii="Arial" w:eastAsia="Times New Roman" w:hAnsi="Arial" w:cs="Arial"/>
          <w:b/>
          <w:color w:val="000000"/>
          <w:sz w:val="18"/>
          <w:szCs w:val="18"/>
          <w:lang w:val="fr-BE" w:eastAsia="fr-FR"/>
        </w:rPr>
      </w:pPr>
    </w:p>
    <w:p w14:paraId="4047372E" w14:textId="4BD7B487" w:rsidR="00C457E1" w:rsidRPr="0047321A" w:rsidRDefault="007E25AD" w:rsidP="00C457E1">
      <w:pPr>
        <w:rPr>
          <w:rFonts w:ascii="Arial" w:eastAsia="Times New Roman" w:hAnsi="Arial" w:cs="Arial"/>
          <w:b/>
          <w:color w:val="000000"/>
          <w:sz w:val="18"/>
          <w:szCs w:val="18"/>
          <w:lang w:val="fr-BE" w:eastAsia="fr-FR"/>
        </w:rPr>
      </w:pPr>
      <w:r w:rsidRPr="0047321A">
        <w:rPr>
          <w:rFonts w:ascii="Arial" w:eastAsia="Times New Roman" w:hAnsi="Arial" w:cs="Arial"/>
          <w:b/>
          <w:color w:val="000000"/>
          <w:sz w:val="18"/>
          <w:szCs w:val="18"/>
          <w:lang w:val="fr-BE" w:eastAsia="fr-FR"/>
        </w:rPr>
        <w:t xml:space="preserve">Préparation du support </w:t>
      </w:r>
      <w:r w:rsidR="00AA4518" w:rsidRPr="0047321A">
        <w:rPr>
          <w:rFonts w:ascii="Arial" w:hAnsi="Arial" w:cs="Arial"/>
          <w:b/>
          <w:color w:val="000000"/>
          <w:sz w:val="18"/>
          <w:szCs w:val="18"/>
          <w:lang w:val="fr-BE"/>
        </w:rPr>
        <w:t>en bâtiment neuf</w:t>
      </w:r>
      <w:r w:rsidR="00215DE7" w:rsidRPr="0047321A">
        <w:rPr>
          <w:rFonts w:ascii="Arial" w:hAnsi="Arial" w:cs="Arial"/>
          <w:b/>
          <w:color w:val="000000"/>
          <w:sz w:val="18"/>
          <w:szCs w:val="18"/>
          <w:lang w:val="fr-BE"/>
        </w:rPr>
        <w:t>:</w:t>
      </w:r>
      <w:r w:rsidR="00C457E1" w:rsidRPr="0047321A">
        <w:rPr>
          <w:rFonts w:ascii="Arial" w:hAnsi="Arial" w:cs="Arial"/>
          <w:b/>
          <w:color w:val="000000"/>
          <w:sz w:val="18"/>
          <w:szCs w:val="18"/>
          <w:lang w:val="fr-BE"/>
        </w:rPr>
        <w:t xml:space="preserve"> </w:t>
      </w:r>
    </w:p>
    <w:p w14:paraId="6488EF55" w14:textId="77777777" w:rsidR="00F639D0" w:rsidRPr="0047321A" w:rsidRDefault="00F639D0" w:rsidP="00F639D0">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Le support devra être propre, plan et sec. On appliquera un vernis d’adhérence bitumineux (consommation: ± 0,3 l/m</w:t>
      </w:r>
      <w:r w:rsidRPr="0047321A">
        <w:rPr>
          <w:rFonts w:ascii="Arial" w:eastAsia="Times New Roman" w:hAnsi="Arial" w:cs="Arial"/>
          <w:sz w:val="18"/>
          <w:szCs w:val="18"/>
          <w:vertAlign w:val="superscript"/>
          <w:lang w:val="fr-BE" w:eastAsia="fr-FR"/>
        </w:rPr>
        <w:t>2</w:t>
      </w:r>
      <w:r w:rsidRPr="0047321A">
        <w:rPr>
          <w:rFonts w:ascii="Arial" w:eastAsia="Times New Roman" w:hAnsi="Arial" w:cs="Arial"/>
          <w:sz w:val="18"/>
          <w:szCs w:val="18"/>
          <w:lang w:val="fr-BE" w:eastAsia="fr-FR"/>
        </w:rPr>
        <w:t xml:space="preserve">). </w:t>
      </w:r>
    </w:p>
    <w:p w14:paraId="74527F12" w14:textId="77777777" w:rsidR="00F639D0" w:rsidRPr="0047321A" w:rsidRDefault="00F639D0" w:rsidP="00F639D0">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Ce vernis devra être complètement sec avant de débuter la pose de l’isolation.</w:t>
      </w:r>
    </w:p>
    <w:p w14:paraId="1C09DA14" w14:textId="77777777" w:rsidR="00C457E1" w:rsidRPr="0047321A" w:rsidRDefault="00C457E1" w:rsidP="00C457E1">
      <w:pPr>
        <w:rPr>
          <w:rFonts w:ascii="Arial" w:hAnsi="Arial" w:cs="Arial"/>
          <w:b/>
          <w:color w:val="000000"/>
          <w:sz w:val="18"/>
          <w:szCs w:val="18"/>
          <w:lang w:val="fr-BE"/>
        </w:rPr>
      </w:pPr>
    </w:p>
    <w:p w14:paraId="36F80EFD" w14:textId="08F43FE0" w:rsidR="007E25AD" w:rsidRPr="0047321A" w:rsidRDefault="007E25AD" w:rsidP="007E25AD">
      <w:pPr>
        <w:rPr>
          <w:rFonts w:ascii="Arial" w:eastAsia="Times New Roman" w:hAnsi="Arial" w:cs="Arial"/>
          <w:b/>
          <w:sz w:val="18"/>
          <w:szCs w:val="18"/>
          <w:lang w:val="fr-BE" w:eastAsia="fr-FR"/>
        </w:rPr>
      </w:pPr>
      <w:r w:rsidRPr="0047321A">
        <w:rPr>
          <w:rFonts w:ascii="Arial" w:eastAsia="Times New Roman" w:hAnsi="Arial" w:cs="Arial"/>
          <w:b/>
          <w:sz w:val="18"/>
          <w:szCs w:val="18"/>
          <w:lang w:val="fr-BE" w:eastAsia="fr-FR"/>
        </w:rPr>
        <w:t>Mise en œuvre de l’isolation:</w:t>
      </w:r>
    </w:p>
    <w:p w14:paraId="3C5E6038" w14:textId="674DD725" w:rsidR="004E5D61" w:rsidRPr="0047321A" w:rsidRDefault="006B1EF7" w:rsidP="006B1EF7">
      <w:pPr>
        <w:rPr>
          <w:rFonts w:ascii="Arial" w:eastAsia="Times New Roman" w:hAnsi="Arial" w:cs="Arial"/>
          <w:color w:val="000000" w:themeColor="text1"/>
          <w:sz w:val="18"/>
          <w:szCs w:val="18"/>
          <w:lang w:val="fr-BE" w:eastAsia="fr-FR"/>
        </w:rPr>
      </w:pPr>
      <w:r w:rsidRPr="0047321A">
        <w:rPr>
          <w:rFonts w:ascii="Arial" w:eastAsia="Times New Roman" w:hAnsi="Arial" w:cs="Arial"/>
          <w:color w:val="000000" w:themeColor="text1"/>
          <w:sz w:val="18"/>
          <w:szCs w:val="18"/>
          <w:lang w:val="fr-BE" w:eastAsia="fr-FR"/>
        </w:rPr>
        <w:t>La po</w:t>
      </w:r>
      <w:r w:rsidR="00730C4C">
        <w:rPr>
          <w:rFonts w:ascii="Arial" w:eastAsia="Times New Roman" w:hAnsi="Arial" w:cs="Arial"/>
          <w:color w:val="000000" w:themeColor="text1"/>
          <w:sz w:val="18"/>
          <w:szCs w:val="18"/>
          <w:lang w:val="fr-BE" w:eastAsia="fr-FR"/>
        </w:rPr>
        <w:t>se se fera conformément à l’ATG</w:t>
      </w:r>
      <w:r w:rsidRPr="0047321A">
        <w:rPr>
          <w:rFonts w:ascii="Arial" w:eastAsia="Times New Roman" w:hAnsi="Arial" w:cs="Arial"/>
          <w:color w:val="000000" w:themeColor="text1"/>
          <w:sz w:val="18"/>
          <w:szCs w:val="18"/>
          <w:lang w:val="fr-BE" w:eastAsia="fr-FR"/>
        </w:rPr>
        <w:t xml:space="preserve"> (#ATG 1626) de l’</w:t>
      </w:r>
      <w:proofErr w:type="spellStart"/>
      <w:r w:rsidRPr="0047321A">
        <w:rPr>
          <w:rFonts w:ascii="Arial" w:eastAsia="Times New Roman" w:hAnsi="Arial" w:cs="Arial"/>
          <w:color w:val="000000" w:themeColor="text1"/>
          <w:sz w:val="18"/>
          <w:szCs w:val="18"/>
          <w:lang w:val="fr-BE" w:eastAsia="fr-FR"/>
        </w:rPr>
        <w:t>UBAtc</w:t>
      </w:r>
      <w:proofErr w:type="spellEnd"/>
      <w:r w:rsidRPr="0047321A">
        <w:rPr>
          <w:rFonts w:ascii="Arial" w:eastAsia="Times New Roman" w:hAnsi="Arial" w:cs="Arial"/>
          <w:color w:val="000000" w:themeColor="text1"/>
          <w:sz w:val="18"/>
          <w:szCs w:val="18"/>
          <w:lang w:val="fr-BE" w:eastAsia="fr-FR"/>
        </w:rPr>
        <w:t>/BCCA portant sur l’isolation de toiture</w:t>
      </w:r>
      <w:r w:rsidR="004D7541" w:rsidRPr="0047321A">
        <w:rPr>
          <w:rFonts w:ascii="Arial" w:eastAsia="Times New Roman" w:hAnsi="Arial" w:cs="Arial"/>
          <w:color w:val="000000" w:themeColor="text1"/>
          <w:sz w:val="18"/>
          <w:szCs w:val="18"/>
          <w:lang w:val="fr-BE" w:eastAsia="fr-FR"/>
        </w:rPr>
        <w:t>s</w:t>
      </w:r>
      <w:r w:rsidRPr="0047321A">
        <w:rPr>
          <w:rFonts w:ascii="Arial" w:eastAsia="Times New Roman" w:hAnsi="Arial" w:cs="Arial"/>
          <w:color w:val="000000" w:themeColor="text1"/>
          <w:sz w:val="18"/>
          <w:szCs w:val="18"/>
          <w:lang w:val="fr-BE" w:eastAsia="fr-FR"/>
        </w:rPr>
        <w:t xml:space="preserve"> chaude</w:t>
      </w:r>
      <w:r w:rsidR="004D7541" w:rsidRPr="0047321A">
        <w:rPr>
          <w:rFonts w:ascii="Arial" w:eastAsia="Times New Roman" w:hAnsi="Arial" w:cs="Arial"/>
          <w:color w:val="000000" w:themeColor="text1"/>
          <w:sz w:val="18"/>
          <w:szCs w:val="18"/>
          <w:lang w:val="fr-BE" w:eastAsia="fr-FR"/>
        </w:rPr>
        <w:t>s</w:t>
      </w:r>
      <w:r w:rsidR="004E5D61" w:rsidRPr="0047321A">
        <w:rPr>
          <w:rFonts w:ascii="Arial" w:eastAsia="Times New Roman" w:hAnsi="Arial" w:cs="Arial"/>
          <w:color w:val="000000" w:themeColor="text1"/>
          <w:sz w:val="18"/>
          <w:szCs w:val="18"/>
          <w:lang w:val="fr-BE" w:eastAsia="fr-FR"/>
        </w:rPr>
        <w:t>.</w:t>
      </w:r>
    </w:p>
    <w:p w14:paraId="4A344BE7" w14:textId="1CF125CA" w:rsidR="006B1EF7" w:rsidRPr="0047321A" w:rsidRDefault="006B1EF7" w:rsidP="006B1EF7">
      <w:pPr>
        <w:rPr>
          <w:rFonts w:ascii="Arial" w:hAnsi="Arial" w:cs="Arial"/>
          <w:color w:val="000000" w:themeColor="text1"/>
          <w:lang w:val="fr-BE"/>
        </w:rPr>
      </w:pPr>
      <w:r w:rsidRPr="0047321A">
        <w:rPr>
          <w:rFonts w:ascii="Arial" w:eastAsia="Times New Roman" w:hAnsi="Arial" w:cs="Arial"/>
          <w:color w:val="000000" w:themeColor="text1"/>
          <w:sz w:val="18"/>
          <w:szCs w:val="18"/>
          <w:lang w:val="fr-BE" w:eastAsia="fr-FR"/>
        </w:rPr>
        <w:t>En cas d’irrégularités du support de plus de 3 mm sous une règle de 60 cm</w:t>
      </w:r>
      <w:r w:rsidR="009274FE">
        <w:rPr>
          <w:rFonts w:ascii="Arial" w:eastAsia="Times New Roman" w:hAnsi="Arial" w:cs="Arial"/>
          <w:color w:val="000000" w:themeColor="text1"/>
          <w:sz w:val="18"/>
          <w:szCs w:val="18"/>
          <w:lang w:val="fr-BE" w:eastAsia="fr-FR"/>
        </w:rPr>
        <w:t xml:space="preserve"> ou de 5mm sous une règle de 2m</w:t>
      </w:r>
      <w:r w:rsidRPr="0047321A">
        <w:rPr>
          <w:rFonts w:ascii="Arial" w:eastAsia="Times New Roman" w:hAnsi="Arial" w:cs="Arial"/>
          <w:color w:val="000000" w:themeColor="text1"/>
          <w:sz w:val="18"/>
          <w:szCs w:val="18"/>
          <w:lang w:val="fr-BE" w:eastAsia="fr-FR"/>
        </w:rPr>
        <w:t>, une couche d’égalisation sera nécessaire. Si un doute persiste, veuillez consulter le fabricant de l’isolant.</w:t>
      </w:r>
    </w:p>
    <w:p w14:paraId="5350B170" w14:textId="593DBAE0" w:rsidR="006B1EF7" w:rsidRPr="0047321A" w:rsidRDefault="006B1EF7" w:rsidP="006B1EF7">
      <w:pPr>
        <w:rPr>
          <w:rFonts w:ascii="Arial" w:eastAsia="Times New Roman" w:hAnsi="Arial" w:cs="Arial"/>
          <w:color w:val="000000" w:themeColor="text1"/>
          <w:sz w:val="18"/>
          <w:szCs w:val="18"/>
          <w:lang w:val="fr-BE" w:eastAsia="fr-FR"/>
        </w:rPr>
      </w:pPr>
      <w:r w:rsidRPr="0047321A">
        <w:rPr>
          <w:rFonts w:ascii="Arial" w:eastAsia="Times New Roman" w:hAnsi="Arial" w:cs="Arial"/>
          <w:color w:val="000000" w:themeColor="text1"/>
          <w:sz w:val="18"/>
          <w:szCs w:val="18"/>
          <w:lang w:val="fr-BE" w:eastAsia="fr-FR"/>
        </w:rPr>
        <w:t>Une flaque de bitume chaud 110/30 (température comprise entre 200°C et 220°C) sera versée à l'aide d'un arrosoir sur une zone équivalente à la surface d'une plaque (consommation minimale: ± 5 kg/m</w:t>
      </w:r>
      <w:r w:rsidRPr="0047321A">
        <w:rPr>
          <w:rFonts w:ascii="Arial" w:eastAsia="Times New Roman" w:hAnsi="Arial" w:cs="Arial"/>
          <w:color w:val="000000" w:themeColor="text1"/>
          <w:sz w:val="18"/>
          <w:szCs w:val="18"/>
          <w:vertAlign w:val="superscript"/>
          <w:lang w:val="fr-BE" w:eastAsia="fr-FR"/>
        </w:rPr>
        <w:t>2</w:t>
      </w:r>
      <w:r w:rsidRPr="0047321A">
        <w:rPr>
          <w:rFonts w:ascii="Arial" w:eastAsia="Times New Roman" w:hAnsi="Arial" w:cs="Arial"/>
          <w:color w:val="000000" w:themeColor="text1"/>
          <w:sz w:val="18"/>
          <w:szCs w:val="18"/>
          <w:lang w:val="fr-BE" w:eastAsia="fr-FR"/>
        </w:rPr>
        <w:t xml:space="preserve">). </w:t>
      </w:r>
      <w:r w:rsidR="008D761D" w:rsidRPr="0047321A">
        <w:rPr>
          <w:rFonts w:ascii="Arial" w:eastAsia="Times New Roman" w:hAnsi="Arial" w:cs="Arial"/>
          <w:color w:val="000000" w:themeColor="text1"/>
          <w:sz w:val="18"/>
          <w:szCs w:val="18"/>
          <w:lang w:val="fr-BE" w:eastAsia="fr-FR"/>
        </w:rPr>
        <w:t>Deux chants adjacents de chaque plaque seront trempés dans la flaque de bitume chaud; ils seront ensuite glissés contre les plaques déjà posées</w:t>
      </w:r>
      <w:r w:rsidRPr="0047321A">
        <w:rPr>
          <w:rFonts w:ascii="Arial" w:eastAsia="Times New Roman" w:hAnsi="Arial" w:cs="Arial"/>
          <w:color w:val="000000" w:themeColor="text1"/>
          <w:sz w:val="18"/>
          <w:szCs w:val="18"/>
          <w:lang w:val="fr-BE" w:eastAsia="fr-FR"/>
        </w:rPr>
        <w:t>.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manière à combler les irrégularités</w:t>
      </w:r>
      <w:r w:rsidR="00767785" w:rsidRPr="0047321A">
        <w:rPr>
          <w:rFonts w:ascii="Arial" w:eastAsia="Times New Roman" w:hAnsi="Arial" w:cs="Arial"/>
          <w:color w:val="000000" w:themeColor="text1"/>
          <w:sz w:val="18"/>
          <w:szCs w:val="18"/>
          <w:lang w:val="fr-BE" w:eastAsia="fr-FR"/>
        </w:rPr>
        <w:t>. Le bu</w:t>
      </w:r>
      <w:r w:rsidRPr="0047321A">
        <w:rPr>
          <w:rFonts w:ascii="Arial" w:eastAsia="Times New Roman" w:hAnsi="Arial" w:cs="Arial"/>
          <w:color w:val="000000" w:themeColor="text1"/>
          <w:sz w:val="18"/>
          <w:szCs w:val="18"/>
          <w:lang w:val="fr-BE" w:eastAsia="fr-FR"/>
        </w:rPr>
        <w:t>t d'une telle pose est: le collage de l'isolation, l'égalisation du support et le re</w:t>
      </w:r>
      <w:r w:rsidR="0038713D" w:rsidRPr="0047321A">
        <w:rPr>
          <w:rFonts w:ascii="Arial" w:eastAsia="Times New Roman" w:hAnsi="Arial" w:cs="Arial"/>
          <w:color w:val="000000" w:themeColor="text1"/>
          <w:sz w:val="18"/>
          <w:szCs w:val="18"/>
          <w:lang w:val="fr-BE" w:eastAsia="fr-FR"/>
        </w:rPr>
        <w:t>mplissage des joints au bitume.</w:t>
      </w:r>
    </w:p>
    <w:p w14:paraId="2EDB8FBD" w14:textId="456CC283" w:rsidR="00CD2165" w:rsidRDefault="00767785" w:rsidP="006B1EF7">
      <w:pPr>
        <w:rPr>
          <w:rFonts w:ascii="Arial" w:eastAsia="Times New Roman" w:hAnsi="Arial" w:cs="Arial"/>
          <w:color w:val="000000" w:themeColor="text1"/>
          <w:sz w:val="18"/>
          <w:szCs w:val="18"/>
          <w:lang w:val="fr-BE" w:eastAsia="fr-FR"/>
        </w:rPr>
      </w:pPr>
      <w:r w:rsidRPr="0047321A">
        <w:rPr>
          <w:rFonts w:ascii="Arial" w:eastAsia="Times New Roman" w:hAnsi="Arial" w:cs="Arial"/>
          <w:color w:val="000000" w:themeColor="text1"/>
          <w:sz w:val="18"/>
          <w:szCs w:val="18"/>
          <w:lang w:val="fr-BE" w:eastAsia="fr-FR"/>
        </w:rPr>
        <w:t>Eviter de marcher sur les plaques avant que le bitume ne soit refroidi.</w:t>
      </w:r>
    </w:p>
    <w:p w14:paraId="0C44C09A" w14:textId="77777777" w:rsidR="003169B3" w:rsidRPr="003169B3" w:rsidRDefault="003169B3" w:rsidP="003169B3">
      <w:pPr>
        <w:rPr>
          <w:rFonts w:ascii="Arial" w:eastAsia="Times New Roman" w:hAnsi="Arial" w:cs="Arial"/>
          <w:color w:val="000000" w:themeColor="text1"/>
          <w:sz w:val="18"/>
          <w:szCs w:val="18"/>
          <w:lang w:val="fr-BE" w:eastAsia="fr-FR"/>
        </w:rPr>
      </w:pPr>
      <w:r w:rsidRPr="003169B3">
        <w:rPr>
          <w:rFonts w:ascii="Arial" w:eastAsia="Times New Roman" w:hAnsi="Arial" w:cs="Arial"/>
          <w:color w:val="000000" w:themeColor="text1"/>
          <w:sz w:val="18"/>
          <w:szCs w:val="18"/>
          <w:lang w:val="fr-BE" w:eastAsia="fr-FR"/>
        </w:rPr>
        <w:t>Si nécessaire, la surface de l’isolation sera rectifiée afin de supprimer les inégalités pour garantir une bonne pose du système de toiture parking, ceci afin de répondre aux exigences du fabriquant du système de toiture parking.</w:t>
      </w:r>
    </w:p>
    <w:p w14:paraId="57E761D5" w14:textId="3B36A26B" w:rsidR="003F0A63" w:rsidRPr="0047321A" w:rsidRDefault="00A25FE3" w:rsidP="003F0A63">
      <w:pPr>
        <w:rPr>
          <w:rFonts w:ascii="Arial" w:hAnsi="Arial" w:cs="Arial"/>
          <w:color w:val="000000"/>
          <w:sz w:val="18"/>
          <w:szCs w:val="18"/>
          <w:lang w:val="fr-BE"/>
        </w:rPr>
      </w:pPr>
      <w:r w:rsidRPr="0047321A">
        <w:rPr>
          <w:rFonts w:ascii="Arial" w:hAnsi="Arial" w:cs="Arial"/>
          <w:sz w:val="18"/>
          <w:szCs w:val="18"/>
          <w:lang w:val="fr-BE"/>
        </w:rPr>
        <w:t xml:space="preserve">Ensuite, sur le verre cellulaire déjà posé, un glacis de bitume 110/30 (température entre 200 °C et 220 °C) </w:t>
      </w:r>
      <w:r w:rsidR="003169B3">
        <w:rPr>
          <w:rFonts w:ascii="Arial" w:hAnsi="Arial" w:cs="Arial"/>
          <w:sz w:val="18"/>
          <w:szCs w:val="18"/>
          <w:lang w:val="fr-BE"/>
        </w:rPr>
        <w:t>peut être</w:t>
      </w:r>
      <w:r w:rsidRPr="0047321A">
        <w:rPr>
          <w:rFonts w:ascii="Arial" w:hAnsi="Arial" w:cs="Arial"/>
          <w:sz w:val="18"/>
          <w:szCs w:val="18"/>
          <w:lang w:val="fr-BE"/>
        </w:rPr>
        <w:t xml:space="preserve"> réalisé à l’aide d’une raclette en caoutchouc adaptée à cet usage. Ce glacis sera réalisé en minimum deux passes, de telle sorte que tous les joints et cellules de surface soient complètement obturés. Il devra être suffisant pour souder une membrane d’ét</w:t>
      </w:r>
      <w:r w:rsidR="00762A2D" w:rsidRPr="0047321A">
        <w:rPr>
          <w:rFonts w:ascii="Arial" w:hAnsi="Arial" w:cs="Arial"/>
          <w:sz w:val="18"/>
          <w:szCs w:val="18"/>
          <w:lang w:val="fr-BE"/>
        </w:rPr>
        <w:t>anchéité (consommation minimale</w:t>
      </w:r>
      <w:r w:rsidRPr="0047321A">
        <w:rPr>
          <w:rFonts w:ascii="Arial" w:hAnsi="Arial" w:cs="Arial"/>
          <w:sz w:val="18"/>
          <w:szCs w:val="18"/>
          <w:lang w:val="fr-BE"/>
        </w:rPr>
        <w:t>: 2 kg/m</w:t>
      </w:r>
      <w:r w:rsidRPr="0047321A">
        <w:rPr>
          <w:rFonts w:ascii="Arial" w:hAnsi="Arial" w:cs="Arial"/>
          <w:sz w:val="18"/>
          <w:szCs w:val="18"/>
          <w:vertAlign w:val="superscript"/>
          <w:lang w:val="fr-BE"/>
        </w:rPr>
        <w:t>2</w:t>
      </w:r>
      <w:r w:rsidRPr="0047321A">
        <w:rPr>
          <w:rFonts w:ascii="Arial" w:hAnsi="Arial" w:cs="Arial"/>
          <w:sz w:val="18"/>
          <w:szCs w:val="18"/>
          <w:lang w:val="fr-BE"/>
        </w:rPr>
        <w:t xml:space="preserve">). </w:t>
      </w:r>
      <w:r w:rsidRPr="0047321A">
        <w:rPr>
          <w:rFonts w:ascii="Arial" w:eastAsia="Times New Roman" w:hAnsi="Arial" w:cs="Arial"/>
          <w:color w:val="000000" w:themeColor="text1"/>
          <w:sz w:val="18"/>
          <w:szCs w:val="18"/>
          <w:lang w:val="fr-BE" w:eastAsia="fr-FR"/>
        </w:rPr>
        <w:t xml:space="preserve">Cette opération se fera s’il y a un risque de pluie ou à la fin de chaque journée. </w:t>
      </w:r>
      <w:r w:rsidRPr="0047321A">
        <w:rPr>
          <w:rFonts w:ascii="Arial" w:hAnsi="Arial" w:cs="Arial"/>
          <w:sz w:val="18"/>
          <w:szCs w:val="18"/>
          <w:lang w:val="fr-BE"/>
        </w:rPr>
        <w:t>Les chants vus des dernières rangées seront également enduits de bitume.</w:t>
      </w:r>
      <w:r w:rsidRPr="0047321A">
        <w:rPr>
          <w:rFonts w:ascii="Arial" w:hAnsi="Arial" w:cs="Arial"/>
          <w:color w:val="000000"/>
          <w:sz w:val="18"/>
          <w:szCs w:val="18"/>
          <w:lang w:val="fr-BE"/>
        </w:rPr>
        <w:t xml:space="preserve"> </w:t>
      </w:r>
      <w:r w:rsidR="003F0A63" w:rsidRPr="0047321A">
        <w:rPr>
          <w:rFonts w:ascii="Arial" w:eastAsia="Times New Roman" w:hAnsi="Arial" w:cs="Arial"/>
          <w:color w:val="000000" w:themeColor="text1"/>
          <w:sz w:val="18"/>
          <w:szCs w:val="18"/>
          <w:lang w:val="fr-BE" w:eastAsia="fr-FR"/>
        </w:rPr>
        <w:t>La présence d’humidité entre et sous les plaques de la dernière rangée sera alors évitée.</w:t>
      </w:r>
    </w:p>
    <w:p w14:paraId="7AC55C10" w14:textId="77777777" w:rsidR="00E267B5" w:rsidRPr="0047321A" w:rsidRDefault="00E267B5">
      <w:pPr>
        <w:rPr>
          <w:rFonts w:ascii="Arial" w:hAnsi="Arial" w:cs="Arial"/>
          <w:b/>
          <w:color w:val="FF0000"/>
          <w:sz w:val="18"/>
          <w:szCs w:val="18"/>
          <w:lang w:val="fr-BE"/>
        </w:rPr>
      </w:pPr>
    </w:p>
    <w:p w14:paraId="0069C462" w14:textId="628F2269" w:rsidR="00E267B5" w:rsidRPr="0047321A" w:rsidRDefault="008B4B85" w:rsidP="00E267B5">
      <w:pPr>
        <w:rPr>
          <w:rFonts w:ascii="Arial" w:eastAsia="Times New Roman" w:hAnsi="Arial" w:cs="Arial"/>
          <w:b/>
          <w:color w:val="000000"/>
          <w:sz w:val="18"/>
          <w:szCs w:val="18"/>
          <w:lang w:val="fr-BE" w:eastAsia="fr-FR"/>
        </w:rPr>
      </w:pPr>
      <w:r w:rsidRPr="0047321A">
        <w:rPr>
          <w:rFonts w:ascii="Arial" w:eastAsia="Times New Roman" w:hAnsi="Arial" w:cs="Arial"/>
          <w:b/>
          <w:color w:val="000000"/>
          <w:sz w:val="18"/>
          <w:szCs w:val="18"/>
          <w:lang w:val="fr-BE" w:eastAsia="fr-FR"/>
        </w:rPr>
        <w:t>Complexe d’étanchéité</w:t>
      </w:r>
      <w:r w:rsidR="00E267B5" w:rsidRPr="0047321A">
        <w:rPr>
          <w:rFonts w:ascii="Arial" w:eastAsia="Times New Roman" w:hAnsi="Arial" w:cs="Arial"/>
          <w:b/>
          <w:color w:val="000000"/>
          <w:sz w:val="18"/>
          <w:szCs w:val="18"/>
          <w:lang w:val="fr-BE" w:eastAsia="fr-FR"/>
        </w:rPr>
        <w:t>:</w:t>
      </w:r>
    </w:p>
    <w:p w14:paraId="79377F6F" w14:textId="651F7EBE" w:rsidR="002365A1" w:rsidRPr="0047321A" w:rsidRDefault="00B73D48" w:rsidP="002365A1">
      <w:pPr>
        <w:autoSpaceDE w:val="0"/>
        <w:autoSpaceDN w:val="0"/>
        <w:adjustRightInd w:val="0"/>
        <w:rPr>
          <w:rFonts w:ascii="Arial" w:eastAsia="FrutigerLTPro-Light" w:hAnsi="Arial" w:cs="Arial"/>
          <w:color w:val="000000"/>
          <w:sz w:val="18"/>
          <w:szCs w:val="18"/>
          <w:lang w:val="fr-BE" w:eastAsia="nl-BE"/>
        </w:rPr>
      </w:pPr>
      <w:r w:rsidRPr="0047321A">
        <w:rPr>
          <w:rFonts w:ascii="Arial" w:eastAsia="FrutigerLTPro-Light" w:hAnsi="Arial" w:cs="Arial"/>
          <w:sz w:val="18"/>
          <w:szCs w:val="18"/>
          <w:lang w:val="fr-BE" w:eastAsia="nl-BE"/>
        </w:rPr>
        <w:t xml:space="preserve">1° Une couche de séparation en polyester non tissé </w:t>
      </w:r>
      <w:r w:rsidR="00B51327" w:rsidRPr="0047321A">
        <w:rPr>
          <w:rFonts w:ascii="Arial" w:eastAsia="FrutigerLTPro-Light" w:hAnsi="Arial" w:cs="Arial"/>
          <w:sz w:val="18"/>
          <w:szCs w:val="18"/>
          <w:lang w:val="fr-BE" w:eastAsia="nl-BE"/>
        </w:rPr>
        <w:t>de</w:t>
      </w:r>
      <w:r w:rsidR="002365A1" w:rsidRPr="0047321A">
        <w:rPr>
          <w:rFonts w:ascii="Arial" w:eastAsia="FrutigerLTPro-Light" w:hAnsi="Arial" w:cs="Arial"/>
          <w:sz w:val="18"/>
          <w:szCs w:val="18"/>
          <w:lang w:val="fr-BE" w:eastAsia="nl-BE"/>
        </w:rPr>
        <w:t xml:space="preserve"> minimum 180 gr/m</w:t>
      </w:r>
      <w:r w:rsidR="002365A1" w:rsidRPr="0047321A">
        <w:rPr>
          <w:rFonts w:ascii="Arial" w:eastAsia="FrutigerLTPro-Light" w:hAnsi="Arial" w:cs="Arial"/>
          <w:sz w:val="18"/>
          <w:szCs w:val="18"/>
          <w:vertAlign w:val="superscript"/>
          <w:lang w:val="fr-BE" w:eastAsia="nl-BE"/>
        </w:rPr>
        <w:t>2</w:t>
      </w:r>
      <w:r w:rsidR="002365A1" w:rsidRPr="0047321A">
        <w:rPr>
          <w:rFonts w:ascii="Arial" w:eastAsia="FrutigerLTPro-Light" w:hAnsi="Arial" w:cs="Arial"/>
          <w:sz w:val="18"/>
          <w:szCs w:val="18"/>
          <w:lang w:val="fr-BE" w:eastAsia="nl-BE"/>
        </w:rPr>
        <w:t xml:space="preserve">, </w:t>
      </w:r>
      <w:r w:rsidR="00B51327" w:rsidRPr="0047321A">
        <w:rPr>
          <w:rFonts w:ascii="Arial" w:eastAsia="FrutigerLTPro-Light" w:hAnsi="Arial" w:cs="Arial"/>
          <w:sz w:val="18"/>
          <w:szCs w:val="18"/>
          <w:lang w:val="fr-BE" w:eastAsia="nl-BE"/>
        </w:rPr>
        <w:t>avec</w:t>
      </w:r>
      <w:r w:rsidR="002365A1" w:rsidRPr="0047321A">
        <w:rPr>
          <w:rFonts w:ascii="Arial" w:eastAsia="FrutigerLTPro-Light" w:hAnsi="Arial" w:cs="Arial"/>
          <w:sz w:val="18"/>
          <w:szCs w:val="18"/>
          <w:lang w:val="fr-BE" w:eastAsia="nl-BE"/>
        </w:rPr>
        <w:t xml:space="preserve"> </w:t>
      </w:r>
      <w:r w:rsidR="00B51327" w:rsidRPr="0047321A">
        <w:rPr>
          <w:rFonts w:ascii="Arial" w:eastAsia="FrutigerLTPro-Light" w:hAnsi="Arial" w:cs="Arial"/>
          <w:sz w:val="18"/>
          <w:szCs w:val="18"/>
          <w:lang w:val="fr-BE" w:eastAsia="nl-BE"/>
        </w:rPr>
        <w:t>recouvrements de 10 cm</w:t>
      </w:r>
      <w:r w:rsidR="002365A1" w:rsidRPr="0047321A">
        <w:rPr>
          <w:rFonts w:ascii="Arial" w:eastAsia="FrutigerLTPro-Light" w:hAnsi="Arial" w:cs="Arial"/>
          <w:sz w:val="18"/>
          <w:szCs w:val="18"/>
          <w:lang w:val="fr-BE" w:eastAsia="nl-BE"/>
        </w:rPr>
        <w:t xml:space="preserve">. </w:t>
      </w:r>
      <w:r w:rsidR="00EF039F" w:rsidRPr="0047321A">
        <w:rPr>
          <w:rFonts w:ascii="Arial" w:eastAsia="FrutigerLTPro-Light" w:hAnsi="Arial" w:cs="Arial"/>
          <w:sz w:val="18"/>
          <w:szCs w:val="18"/>
          <w:lang w:val="fr-BE" w:eastAsia="nl-BE"/>
        </w:rPr>
        <w:t>Placé sur le glacis de bitume refroidi.</w:t>
      </w:r>
    </w:p>
    <w:p w14:paraId="50372FE8" w14:textId="189F6F34" w:rsidR="002365A1" w:rsidRPr="0047321A" w:rsidRDefault="00AB2319" w:rsidP="002365A1">
      <w:pPr>
        <w:autoSpaceDE w:val="0"/>
        <w:autoSpaceDN w:val="0"/>
        <w:adjustRightInd w:val="0"/>
        <w:rPr>
          <w:rFonts w:ascii="Arial" w:eastAsia="FrutigerLTPro-Light" w:hAnsi="Arial" w:cs="Arial"/>
          <w:color w:val="95B3D7" w:themeColor="accent1" w:themeTint="99"/>
          <w:sz w:val="18"/>
          <w:szCs w:val="18"/>
          <w:lang w:val="fr-BE" w:eastAsia="nl-BE"/>
        </w:rPr>
      </w:pPr>
      <w:r w:rsidRPr="0047321A">
        <w:rPr>
          <w:rFonts w:ascii="Arial" w:eastAsia="FrutigerLTPro-Light" w:hAnsi="Arial" w:cs="Arial"/>
          <w:sz w:val="18"/>
          <w:szCs w:val="18"/>
          <w:lang w:val="fr-BE" w:eastAsia="nl-BE"/>
        </w:rPr>
        <w:t>2°</w:t>
      </w:r>
      <w:r w:rsidRPr="0047321A">
        <w:rPr>
          <w:rFonts w:ascii="Arial" w:eastAsia="FrutigerLTPro-Light" w:hAnsi="Arial" w:cs="Arial"/>
          <w:color w:val="95B3D7" w:themeColor="accent1" w:themeTint="99"/>
          <w:sz w:val="18"/>
          <w:szCs w:val="18"/>
          <w:lang w:val="fr-BE" w:eastAsia="nl-BE"/>
        </w:rPr>
        <w:t xml:space="preserve"> </w:t>
      </w:r>
      <w:r w:rsidRPr="0047321A">
        <w:rPr>
          <w:rFonts w:ascii="Arial" w:eastAsia="FrutigerLTPro-Light" w:hAnsi="Arial" w:cs="Arial"/>
          <w:sz w:val="18"/>
          <w:szCs w:val="18"/>
          <w:lang w:val="fr-BE" w:eastAsia="nl-BE"/>
        </w:rPr>
        <w:t>Une couche de séparation en polyester non tissé</w:t>
      </w:r>
      <w:r w:rsidR="002365A1" w:rsidRPr="0047321A">
        <w:rPr>
          <w:rFonts w:ascii="Arial" w:eastAsia="FrutigerLTPro-Light" w:hAnsi="Arial" w:cs="Arial"/>
          <w:color w:val="95B3D7" w:themeColor="accent1" w:themeTint="99"/>
          <w:sz w:val="18"/>
          <w:szCs w:val="18"/>
          <w:lang w:val="fr-BE" w:eastAsia="nl-BE"/>
        </w:rPr>
        <w:t xml:space="preserve"> </w:t>
      </w:r>
      <w:r w:rsidR="00F255CE" w:rsidRPr="0047321A">
        <w:rPr>
          <w:rFonts w:ascii="Arial" w:eastAsia="FrutigerLTPro-Light" w:hAnsi="Arial" w:cs="Arial"/>
          <w:color w:val="000000"/>
          <w:sz w:val="18"/>
          <w:szCs w:val="18"/>
          <w:lang w:val="fr-BE" w:eastAsia="nl-BE"/>
        </w:rPr>
        <w:t>de</w:t>
      </w:r>
      <w:r w:rsidR="002365A1" w:rsidRPr="0047321A">
        <w:rPr>
          <w:rFonts w:ascii="Arial" w:eastAsia="FrutigerLTPro-Light" w:hAnsi="Arial" w:cs="Arial"/>
          <w:color w:val="000000"/>
          <w:sz w:val="18"/>
          <w:szCs w:val="18"/>
          <w:lang w:val="fr-BE" w:eastAsia="nl-BE"/>
        </w:rPr>
        <w:t xml:space="preserve"> minimum 180 gr/m</w:t>
      </w:r>
      <w:r w:rsidR="002365A1" w:rsidRPr="0047321A">
        <w:rPr>
          <w:rFonts w:ascii="Arial" w:eastAsia="FrutigerLTPro-Light" w:hAnsi="Arial" w:cs="Arial"/>
          <w:color w:val="000000"/>
          <w:sz w:val="18"/>
          <w:szCs w:val="18"/>
          <w:vertAlign w:val="superscript"/>
          <w:lang w:val="fr-BE" w:eastAsia="nl-BE"/>
        </w:rPr>
        <w:t>2</w:t>
      </w:r>
      <w:r w:rsidR="002365A1" w:rsidRPr="0047321A">
        <w:rPr>
          <w:rFonts w:ascii="Arial" w:eastAsia="FrutigerLTPro-Light" w:hAnsi="Arial" w:cs="Arial"/>
          <w:color w:val="000000"/>
          <w:sz w:val="18"/>
          <w:szCs w:val="18"/>
          <w:lang w:val="fr-BE" w:eastAsia="nl-BE"/>
        </w:rPr>
        <w:t xml:space="preserve">, </w:t>
      </w:r>
      <w:r w:rsidR="008959B6">
        <w:rPr>
          <w:rFonts w:ascii="Arial" w:eastAsia="FrutigerLTPro-Light" w:hAnsi="Arial" w:cs="Arial"/>
          <w:color w:val="000000"/>
          <w:sz w:val="18"/>
          <w:szCs w:val="18"/>
          <w:lang w:val="fr-BE" w:eastAsia="nl-BE"/>
        </w:rPr>
        <w:t>avec</w:t>
      </w:r>
      <w:r w:rsidR="002365A1" w:rsidRPr="0047321A">
        <w:rPr>
          <w:rFonts w:ascii="Arial" w:eastAsia="FrutigerLTPro-Light" w:hAnsi="Arial" w:cs="Arial"/>
          <w:color w:val="000000"/>
          <w:sz w:val="18"/>
          <w:szCs w:val="18"/>
          <w:lang w:val="fr-BE" w:eastAsia="nl-BE"/>
        </w:rPr>
        <w:t xml:space="preserve"> </w:t>
      </w:r>
      <w:r w:rsidR="007F043A" w:rsidRPr="0047321A">
        <w:rPr>
          <w:rFonts w:ascii="Arial" w:eastAsia="FrutigerLTPro-Light" w:hAnsi="Arial" w:cs="Arial"/>
          <w:color w:val="000000"/>
          <w:sz w:val="18"/>
          <w:szCs w:val="18"/>
          <w:lang w:val="fr-BE" w:eastAsia="nl-BE"/>
        </w:rPr>
        <w:t>recouvrements</w:t>
      </w:r>
      <w:r w:rsidR="002365A1" w:rsidRPr="0047321A">
        <w:rPr>
          <w:rFonts w:ascii="Arial" w:eastAsia="FrutigerLTPro-Light" w:hAnsi="Arial" w:cs="Arial"/>
          <w:color w:val="000000"/>
          <w:sz w:val="18"/>
          <w:szCs w:val="18"/>
          <w:lang w:val="fr-BE" w:eastAsia="nl-BE"/>
        </w:rPr>
        <w:t xml:space="preserve"> </w:t>
      </w:r>
      <w:r w:rsidR="008959B6">
        <w:rPr>
          <w:rFonts w:ascii="Arial" w:eastAsia="FrutigerLTPro-Light" w:hAnsi="Arial" w:cs="Arial"/>
          <w:color w:val="000000"/>
          <w:sz w:val="18"/>
          <w:szCs w:val="18"/>
          <w:lang w:val="fr-BE" w:eastAsia="nl-BE"/>
        </w:rPr>
        <w:t>de</w:t>
      </w:r>
      <w:r w:rsidR="002365A1" w:rsidRPr="0047321A">
        <w:rPr>
          <w:rFonts w:ascii="Arial" w:eastAsia="FrutigerLTPro-Light" w:hAnsi="Arial" w:cs="Arial"/>
          <w:color w:val="000000"/>
          <w:sz w:val="18"/>
          <w:szCs w:val="18"/>
          <w:lang w:val="fr-BE" w:eastAsia="nl-BE"/>
        </w:rPr>
        <w:t xml:space="preserve"> 10 cm </w:t>
      </w:r>
      <w:r w:rsidRPr="0047321A">
        <w:rPr>
          <w:rFonts w:ascii="Arial" w:eastAsia="FrutigerLTPro-Light" w:hAnsi="Arial" w:cs="Arial"/>
          <w:color w:val="000000"/>
          <w:sz w:val="18"/>
          <w:szCs w:val="18"/>
          <w:lang w:val="fr-BE" w:eastAsia="nl-BE"/>
        </w:rPr>
        <w:t xml:space="preserve">et </w:t>
      </w:r>
      <w:r w:rsidR="00FA0253" w:rsidRPr="0047321A">
        <w:rPr>
          <w:rFonts w:ascii="Arial" w:eastAsia="FrutigerLTPro-Light" w:hAnsi="Arial" w:cs="Arial"/>
          <w:color w:val="000000"/>
          <w:sz w:val="18"/>
          <w:szCs w:val="18"/>
          <w:lang w:val="fr-BE" w:eastAsia="nl-BE"/>
        </w:rPr>
        <w:t>décalés</w:t>
      </w:r>
      <w:r w:rsidRPr="0047321A">
        <w:rPr>
          <w:rFonts w:ascii="Arial" w:eastAsia="FrutigerLTPro-Light" w:hAnsi="Arial" w:cs="Arial"/>
          <w:color w:val="000000"/>
          <w:sz w:val="18"/>
          <w:szCs w:val="18"/>
          <w:lang w:val="fr-BE" w:eastAsia="nl-BE"/>
        </w:rPr>
        <w:t xml:space="preserve"> par rapport à la première couche de séparation.</w:t>
      </w:r>
    </w:p>
    <w:p w14:paraId="44922000" w14:textId="21FE1117" w:rsidR="002365A1" w:rsidRPr="0047321A" w:rsidRDefault="00AB2319" w:rsidP="002365A1">
      <w:pPr>
        <w:autoSpaceDE w:val="0"/>
        <w:autoSpaceDN w:val="0"/>
        <w:adjustRightInd w:val="0"/>
        <w:rPr>
          <w:rFonts w:ascii="Arial" w:eastAsia="FrutigerLTPro-Light" w:hAnsi="Arial" w:cs="Arial"/>
          <w:color w:val="000000"/>
          <w:sz w:val="18"/>
          <w:szCs w:val="18"/>
          <w:lang w:val="fr-BE" w:eastAsia="nl-BE"/>
        </w:rPr>
      </w:pPr>
      <w:r w:rsidRPr="0047321A">
        <w:rPr>
          <w:rFonts w:ascii="Arial" w:eastAsia="FrutigerLTPro-Light" w:hAnsi="Arial" w:cs="Arial"/>
          <w:sz w:val="18"/>
          <w:szCs w:val="18"/>
          <w:lang w:val="fr-BE" w:eastAsia="nl-BE"/>
        </w:rPr>
        <w:t>3° Mettre en place une membrane bitumineuse</w:t>
      </w:r>
      <w:r w:rsidR="008A2054" w:rsidRPr="0047321A">
        <w:rPr>
          <w:rFonts w:ascii="Arial" w:eastAsia="FrutigerLTPro-Light" w:hAnsi="Arial" w:cs="Arial"/>
          <w:sz w:val="18"/>
          <w:szCs w:val="18"/>
          <w:lang w:val="fr-BE" w:eastAsia="nl-BE"/>
        </w:rPr>
        <w:t xml:space="preserve"> </w:t>
      </w:r>
      <w:r w:rsidRPr="0047321A">
        <w:rPr>
          <w:rFonts w:ascii="Arial" w:eastAsia="FrutigerLTPro-Light" w:hAnsi="Arial" w:cs="Arial"/>
          <w:sz w:val="18"/>
          <w:szCs w:val="18"/>
          <w:lang w:val="fr-BE" w:eastAsia="nl-BE"/>
        </w:rPr>
        <w:t>de minimum 3</w:t>
      </w:r>
      <w:r w:rsidR="008A2054" w:rsidRPr="0047321A">
        <w:rPr>
          <w:rFonts w:ascii="Arial" w:eastAsia="FrutigerLTPro-Light" w:hAnsi="Arial" w:cs="Arial"/>
          <w:sz w:val="18"/>
          <w:szCs w:val="18"/>
          <w:lang w:val="fr-BE" w:eastAsia="nl-BE"/>
        </w:rPr>
        <w:t xml:space="preserve"> </w:t>
      </w:r>
      <w:r w:rsidRPr="0047321A">
        <w:rPr>
          <w:rFonts w:ascii="Arial" w:eastAsia="FrutigerLTPro-Light" w:hAnsi="Arial" w:cs="Arial"/>
          <w:sz w:val="18"/>
          <w:szCs w:val="18"/>
          <w:lang w:val="fr-BE" w:eastAsia="nl-BE"/>
        </w:rPr>
        <w:t>mm d’épaisseur adaptée aux toitures parking avec asphalte coulé</w:t>
      </w:r>
      <w:r w:rsidR="008A2054" w:rsidRPr="0047321A">
        <w:rPr>
          <w:rFonts w:ascii="Arial" w:eastAsia="FrutigerLTPro-Light" w:hAnsi="Arial" w:cs="Arial"/>
          <w:sz w:val="18"/>
          <w:szCs w:val="18"/>
          <w:lang w:val="fr-BE" w:eastAsia="nl-BE"/>
        </w:rPr>
        <w:t xml:space="preserve">. </w:t>
      </w:r>
      <w:r w:rsidR="00F255CE" w:rsidRPr="0047321A">
        <w:rPr>
          <w:rFonts w:ascii="Arial" w:eastAsia="FrutigerLTPro-Light" w:hAnsi="Arial" w:cs="Arial"/>
          <w:color w:val="000000"/>
          <w:sz w:val="18"/>
          <w:szCs w:val="18"/>
          <w:lang w:val="fr-BE" w:eastAsia="nl-BE"/>
        </w:rPr>
        <w:t>Les joints seront posés avec recouvrement et seul</w:t>
      </w:r>
      <w:r w:rsidR="008959B6">
        <w:rPr>
          <w:rFonts w:ascii="Arial" w:eastAsia="FrutigerLTPro-Light" w:hAnsi="Arial" w:cs="Arial"/>
          <w:color w:val="000000"/>
          <w:sz w:val="18"/>
          <w:szCs w:val="18"/>
          <w:lang w:val="fr-BE" w:eastAsia="nl-BE"/>
        </w:rPr>
        <w:t>s</w:t>
      </w:r>
      <w:r w:rsidR="00F255CE" w:rsidRPr="0047321A">
        <w:rPr>
          <w:rFonts w:ascii="Arial" w:eastAsia="FrutigerLTPro-Light" w:hAnsi="Arial" w:cs="Arial"/>
          <w:color w:val="000000"/>
          <w:sz w:val="18"/>
          <w:szCs w:val="18"/>
          <w:lang w:val="fr-BE" w:eastAsia="nl-BE"/>
        </w:rPr>
        <w:t xml:space="preserve"> les joints seront soudés </w:t>
      </w:r>
      <w:r w:rsidR="002365A1" w:rsidRPr="0047321A">
        <w:rPr>
          <w:rFonts w:ascii="Arial" w:eastAsia="FrutigerLTPro-Light" w:hAnsi="Arial" w:cs="Arial"/>
          <w:color w:val="000000"/>
          <w:sz w:val="18"/>
          <w:szCs w:val="18"/>
          <w:lang w:val="fr-BE" w:eastAsia="nl-BE"/>
        </w:rPr>
        <w:t>conform</w:t>
      </w:r>
      <w:r w:rsidR="00F255CE" w:rsidRPr="0047321A">
        <w:rPr>
          <w:rFonts w:ascii="Arial" w:eastAsia="FrutigerLTPro-Light" w:hAnsi="Arial" w:cs="Arial"/>
          <w:color w:val="000000"/>
          <w:sz w:val="18"/>
          <w:szCs w:val="18"/>
          <w:lang w:val="fr-BE" w:eastAsia="nl-BE"/>
        </w:rPr>
        <w:t xml:space="preserve">ément </w:t>
      </w:r>
      <w:r w:rsidR="008A2054" w:rsidRPr="0047321A">
        <w:rPr>
          <w:rFonts w:ascii="Arial" w:eastAsia="FrutigerLTPro-Light" w:hAnsi="Arial" w:cs="Arial"/>
          <w:color w:val="000000"/>
          <w:sz w:val="18"/>
          <w:szCs w:val="18"/>
          <w:lang w:val="fr-BE" w:eastAsia="nl-BE"/>
        </w:rPr>
        <w:t>aux</w:t>
      </w:r>
      <w:r w:rsidR="00F255CE" w:rsidRPr="0047321A">
        <w:rPr>
          <w:rFonts w:ascii="Arial" w:eastAsia="FrutigerLTPro-Light" w:hAnsi="Arial" w:cs="Arial"/>
          <w:color w:val="000000"/>
          <w:sz w:val="18"/>
          <w:szCs w:val="18"/>
          <w:lang w:val="fr-BE" w:eastAsia="nl-BE"/>
        </w:rPr>
        <w:t xml:space="preserve"> prescriptions</w:t>
      </w:r>
      <w:r w:rsidR="002365A1" w:rsidRPr="0047321A">
        <w:rPr>
          <w:rFonts w:ascii="Arial" w:eastAsia="FrutigerLTPro-Light" w:hAnsi="Arial" w:cs="Arial"/>
          <w:color w:val="000000"/>
          <w:sz w:val="18"/>
          <w:szCs w:val="18"/>
          <w:lang w:val="fr-BE" w:eastAsia="nl-BE"/>
        </w:rPr>
        <w:t>.</w:t>
      </w:r>
    </w:p>
    <w:p w14:paraId="03C6E1F2" w14:textId="1436CBCB" w:rsidR="002365A1" w:rsidRPr="0047321A" w:rsidRDefault="002365A1" w:rsidP="002365A1">
      <w:pPr>
        <w:autoSpaceDE w:val="0"/>
        <w:autoSpaceDN w:val="0"/>
        <w:adjustRightInd w:val="0"/>
        <w:rPr>
          <w:rFonts w:ascii="Arial" w:eastAsia="FrutigerLTPro-Light" w:hAnsi="Arial" w:cs="Arial"/>
          <w:color w:val="000000"/>
          <w:sz w:val="18"/>
          <w:szCs w:val="18"/>
          <w:lang w:val="fr-BE" w:eastAsia="nl-BE"/>
        </w:rPr>
      </w:pPr>
      <w:r w:rsidRPr="0047321A">
        <w:rPr>
          <w:rFonts w:ascii="Arial" w:eastAsia="FrutigerLTPro-Light" w:hAnsi="Arial" w:cs="Arial"/>
          <w:color w:val="000000"/>
          <w:sz w:val="18"/>
          <w:szCs w:val="18"/>
          <w:lang w:val="fr-BE" w:eastAsia="nl-BE"/>
        </w:rPr>
        <w:t xml:space="preserve">4° </w:t>
      </w:r>
      <w:r w:rsidR="00C05B31" w:rsidRPr="0047321A">
        <w:rPr>
          <w:rFonts w:ascii="Arial" w:eastAsia="FrutigerLTPro-Light" w:hAnsi="Arial" w:cs="Arial"/>
          <w:color w:val="000000"/>
          <w:sz w:val="18"/>
          <w:szCs w:val="18"/>
          <w:lang w:val="fr-BE" w:eastAsia="nl-BE"/>
        </w:rPr>
        <w:t xml:space="preserve">Souder la membrane d’étanchéité </w:t>
      </w:r>
      <w:r w:rsidR="008A2054" w:rsidRPr="0047321A">
        <w:rPr>
          <w:rFonts w:ascii="Arial" w:eastAsia="FrutigerLTPro-Light" w:hAnsi="Arial" w:cs="Arial"/>
          <w:color w:val="000000"/>
          <w:sz w:val="18"/>
          <w:szCs w:val="18"/>
          <w:lang w:val="fr-BE" w:eastAsia="nl-BE"/>
        </w:rPr>
        <w:t xml:space="preserve">bitumineuse de 4 mm d’épaisseur </w:t>
      </w:r>
      <w:r w:rsidR="00361DDC" w:rsidRPr="0047321A">
        <w:rPr>
          <w:rFonts w:ascii="Arial" w:eastAsia="FrutigerLTPro-Light" w:hAnsi="Arial" w:cs="Arial"/>
          <w:color w:val="000000"/>
          <w:sz w:val="18"/>
          <w:szCs w:val="18"/>
          <w:lang w:val="fr-BE" w:eastAsia="nl-BE"/>
        </w:rPr>
        <w:t>adapté</w:t>
      </w:r>
      <w:r w:rsidR="008A2054" w:rsidRPr="0047321A">
        <w:rPr>
          <w:rFonts w:ascii="Arial" w:eastAsia="FrutigerLTPro-Light" w:hAnsi="Arial" w:cs="Arial"/>
          <w:color w:val="000000"/>
          <w:sz w:val="18"/>
          <w:szCs w:val="18"/>
          <w:lang w:val="fr-BE" w:eastAsia="nl-BE"/>
        </w:rPr>
        <w:t>e</w:t>
      </w:r>
      <w:r w:rsidR="00361DDC" w:rsidRPr="0047321A">
        <w:rPr>
          <w:rFonts w:ascii="Arial" w:eastAsia="FrutigerLTPro-Light" w:hAnsi="Arial" w:cs="Arial"/>
          <w:color w:val="000000"/>
          <w:sz w:val="18"/>
          <w:szCs w:val="18"/>
          <w:lang w:val="fr-BE" w:eastAsia="nl-BE"/>
        </w:rPr>
        <w:t xml:space="preserve"> </w:t>
      </w:r>
      <w:r w:rsidR="008959B6">
        <w:rPr>
          <w:rFonts w:ascii="Arial" w:eastAsia="FrutigerLTPro-Light" w:hAnsi="Arial" w:cs="Arial"/>
          <w:color w:val="000000"/>
          <w:sz w:val="18"/>
          <w:szCs w:val="18"/>
          <w:lang w:val="fr-BE" w:eastAsia="nl-BE"/>
        </w:rPr>
        <w:t>à</w:t>
      </w:r>
      <w:r w:rsidR="00361DDC" w:rsidRPr="0047321A">
        <w:rPr>
          <w:rFonts w:ascii="Arial" w:eastAsia="FrutigerLTPro-Light" w:hAnsi="Arial" w:cs="Arial"/>
          <w:color w:val="000000"/>
          <w:sz w:val="18"/>
          <w:szCs w:val="18"/>
          <w:lang w:val="fr-BE" w:eastAsia="nl-BE"/>
        </w:rPr>
        <w:t xml:space="preserve"> l’asphalte coul</w:t>
      </w:r>
      <w:r w:rsidR="008A2054" w:rsidRPr="0047321A">
        <w:rPr>
          <w:rFonts w:ascii="Arial" w:eastAsia="FrutigerLTPro-Light" w:hAnsi="Arial" w:cs="Arial"/>
          <w:color w:val="000000"/>
          <w:sz w:val="18"/>
          <w:szCs w:val="18"/>
          <w:lang w:val="fr-BE" w:eastAsia="nl-BE"/>
        </w:rPr>
        <w:t>é</w:t>
      </w:r>
      <w:r w:rsidR="008959B6" w:rsidRPr="008959B6">
        <w:rPr>
          <w:rFonts w:ascii="Arial" w:eastAsia="FrutigerLTPro-Light" w:hAnsi="Arial" w:cs="Arial"/>
          <w:color w:val="000000"/>
          <w:sz w:val="18"/>
          <w:szCs w:val="18"/>
          <w:lang w:val="fr-BE" w:eastAsia="nl-BE"/>
        </w:rPr>
        <w:t xml:space="preserve"> </w:t>
      </w:r>
      <w:r w:rsidR="008959B6" w:rsidRPr="0047321A">
        <w:rPr>
          <w:rFonts w:ascii="Arial" w:eastAsia="FrutigerLTPro-Light" w:hAnsi="Arial" w:cs="Arial"/>
          <w:color w:val="000000"/>
          <w:sz w:val="18"/>
          <w:szCs w:val="18"/>
          <w:lang w:val="fr-BE" w:eastAsia="nl-BE"/>
        </w:rPr>
        <w:t>en pleine adhérence sur la première couche de bitume</w:t>
      </w:r>
      <w:bookmarkStart w:id="0" w:name="_GoBack"/>
      <w:bookmarkEnd w:id="0"/>
      <w:r w:rsidR="008A2054" w:rsidRPr="0047321A">
        <w:rPr>
          <w:rFonts w:ascii="Arial" w:eastAsia="FrutigerLTPro-Light" w:hAnsi="Arial" w:cs="Arial"/>
          <w:color w:val="000000"/>
          <w:sz w:val="18"/>
          <w:szCs w:val="18"/>
          <w:lang w:val="fr-BE" w:eastAsia="nl-BE"/>
        </w:rPr>
        <w:t>.</w:t>
      </w:r>
    </w:p>
    <w:p w14:paraId="2F26BD48" w14:textId="77777777" w:rsidR="007B556C" w:rsidRPr="0047321A" w:rsidRDefault="007B556C" w:rsidP="00E267B5">
      <w:pPr>
        <w:rPr>
          <w:rFonts w:ascii="Arial" w:eastAsia="Times New Roman" w:hAnsi="Arial" w:cs="Arial"/>
          <w:b/>
          <w:color w:val="000000"/>
          <w:sz w:val="18"/>
          <w:szCs w:val="18"/>
          <w:lang w:val="fr-BE" w:eastAsia="fr-FR"/>
        </w:rPr>
      </w:pPr>
    </w:p>
    <w:p w14:paraId="43521FF2" w14:textId="0D3F0EBC" w:rsidR="00B8637A" w:rsidRPr="0047321A" w:rsidRDefault="007A7463" w:rsidP="00C3501F">
      <w:pPr>
        <w:autoSpaceDE w:val="0"/>
        <w:autoSpaceDN w:val="0"/>
        <w:adjustRightInd w:val="0"/>
        <w:rPr>
          <w:rFonts w:ascii="Arial" w:hAnsi="Arial" w:cs="Arial"/>
          <w:b/>
          <w:bCs/>
          <w:color w:val="000000"/>
          <w:sz w:val="18"/>
          <w:szCs w:val="18"/>
          <w:lang w:val="fr-BE" w:eastAsia="nl-BE"/>
        </w:rPr>
      </w:pPr>
      <w:r w:rsidRPr="0047321A">
        <w:rPr>
          <w:rFonts w:ascii="Arial" w:hAnsi="Arial" w:cs="Arial"/>
          <w:b/>
          <w:bCs/>
          <w:color w:val="000000"/>
          <w:sz w:val="18"/>
          <w:szCs w:val="18"/>
          <w:lang w:val="fr-BE" w:eastAsia="nl-BE"/>
        </w:rPr>
        <w:t>Pose de l’asphalte coulé</w:t>
      </w:r>
      <w:r w:rsidR="00B8637A" w:rsidRPr="0047321A">
        <w:rPr>
          <w:rFonts w:ascii="Arial" w:hAnsi="Arial" w:cs="Arial"/>
          <w:b/>
          <w:bCs/>
          <w:color w:val="000000"/>
          <w:sz w:val="18"/>
          <w:szCs w:val="18"/>
          <w:lang w:val="fr-BE" w:eastAsia="nl-BE"/>
        </w:rPr>
        <w:t>:</w:t>
      </w:r>
    </w:p>
    <w:p w14:paraId="40A06DCA" w14:textId="2C60A951" w:rsidR="00B8637A" w:rsidRPr="0047321A" w:rsidRDefault="00B8637A" w:rsidP="00C3501F">
      <w:pPr>
        <w:autoSpaceDE w:val="0"/>
        <w:autoSpaceDN w:val="0"/>
        <w:adjustRightInd w:val="0"/>
        <w:rPr>
          <w:rFonts w:ascii="Arial" w:eastAsia="FrutigerLTPro-Light" w:hAnsi="Arial" w:cs="Arial"/>
          <w:sz w:val="18"/>
          <w:szCs w:val="18"/>
          <w:lang w:val="fr-BE" w:eastAsia="nl-BE"/>
        </w:rPr>
      </w:pPr>
      <w:r w:rsidRPr="0047321A">
        <w:rPr>
          <w:rFonts w:ascii="Arial" w:eastAsia="FrutigerLTPro-Light" w:hAnsi="Arial" w:cs="Arial"/>
          <w:sz w:val="18"/>
          <w:szCs w:val="18"/>
          <w:lang w:val="fr-BE" w:eastAsia="nl-BE"/>
        </w:rPr>
        <w:t>1°</w:t>
      </w:r>
      <w:r w:rsidR="00535B44" w:rsidRPr="0047321A">
        <w:rPr>
          <w:rFonts w:ascii="Arial" w:eastAsia="FrutigerLTPro-Light" w:hAnsi="Arial" w:cs="Arial"/>
          <w:sz w:val="18"/>
          <w:szCs w:val="18"/>
          <w:lang w:val="fr-BE" w:eastAsia="nl-BE"/>
        </w:rPr>
        <w:t xml:space="preserve">Une couche de séparation en polyester non tissé </w:t>
      </w:r>
      <w:r w:rsidR="00792905" w:rsidRPr="0047321A">
        <w:rPr>
          <w:rFonts w:ascii="Arial" w:eastAsia="FrutigerLTPro-Light" w:hAnsi="Arial" w:cs="Arial"/>
          <w:sz w:val="18"/>
          <w:szCs w:val="18"/>
          <w:lang w:val="fr-BE" w:eastAsia="nl-BE"/>
        </w:rPr>
        <w:t>de</w:t>
      </w:r>
      <w:r w:rsidRPr="0047321A">
        <w:rPr>
          <w:rFonts w:ascii="Arial" w:eastAsia="FrutigerLTPro-Light" w:hAnsi="Arial" w:cs="Arial"/>
          <w:sz w:val="18"/>
          <w:szCs w:val="18"/>
          <w:lang w:val="fr-BE" w:eastAsia="nl-BE"/>
        </w:rPr>
        <w:t xml:space="preserve"> minimum 180 gr/m</w:t>
      </w:r>
      <w:r w:rsidRPr="0047321A">
        <w:rPr>
          <w:rFonts w:ascii="Arial" w:eastAsia="FrutigerLTPro-Light" w:hAnsi="Arial" w:cs="Arial"/>
          <w:sz w:val="18"/>
          <w:szCs w:val="18"/>
          <w:vertAlign w:val="superscript"/>
          <w:lang w:val="fr-BE" w:eastAsia="nl-BE"/>
        </w:rPr>
        <w:t>2</w:t>
      </w:r>
      <w:r w:rsidRPr="0047321A">
        <w:rPr>
          <w:rFonts w:ascii="Arial" w:eastAsia="FrutigerLTPro-Light" w:hAnsi="Arial" w:cs="Arial"/>
          <w:sz w:val="18"/>
          <w:szCs w:val="18"/>
          <w:lang w:val="fr-BE" w:eastAsia="nl-BE"/>
        </w:rPr>
        <w:t xml:space="preserve">, </w:t>
      </w:r>
      <w:r w:rsidR="00792905" w:rsidRPr="0047321A">
        <w:rPr>
          <w:rFonts w:ascii="Arial" w:eastAsia="FrutigerLTPro-Light" w:hAnsi="Arial" w:cs="Arial"/>
          <w:sz w:val="18"/>
          <w:szCs w:val="18"/>
          <w:lang w:val="fr-BE" w:eastAsia="nl-BE"/>
        </w:rPr>
        <w:t xml:space="preserve">avec recouvrements de </w:t>
      </w:r>
      <w:r w:rsidRPr="0047321A">
        <w:rPr>
          <w:rFonts w:ascii="Arial" w:eastAsia="FrutigerLTPro-Light" w:hAnsi="Arial" w:cs="Arial"/>
          <w:sz w:val="18"/>
          <w:szCs w:val="18"/>
          <w:lang w:val="fr-BE" w:eastAsia="nl-BE"/>
        </w:rPr>
        <w:t>10 cm.</w:t>
      </w:r>
    </w:p>
    <w:p w14:paraId="6DD76AA6" w14:textId="71D8F99A" w:rsidR="00B8637A" w:rsidRPr="0047321A" w:rsidRDefault="00B8637A" w:rsidP="00C3501F">
      <w:pPr>
        <w:autoSpaceDE w:val="0"/>
        <w:autoSpaceDN w:val="0"/>
        <w:adjustRightInd w:val="0"/>
        <w:rPr>
          <w:rFonts w:ascii="Arial" w:eastAsia="FrutigerLTPro-Light" w:hAnsi="Arial" w:cs="Arial"/>
          <w:sz w:val="18"/>
          <w:szCs w:val="18"/>
          <w:lang w:val="fr-BE" w:eastAsia="nl-BE"/>
        </w:rPr>
      </w:pPr>
      <w:r w:rsidRPr="0047321A">
        <w:rPr>
          <w:rFonts w:ascii="Arial" w:eastAsia="FrutigerLTPro-Light" w:hAnsi="Arial" w:cs="Arial"/>
          <w:sz w:val="18"/>
          <w:szCs w:val="18"/>
          <w:lang w:val="fr-BE" w:eastAsia="nl-BE"/>
        </w:rPr>
        <w:t xml:space="preserve">2° </w:t>
      </w:r>
      <w:r w:rsidR="00535B44" w:rsidRPr="0047321A">
        <w:rPr>
          <w:rFonts w:ascii="Arial" w:eastAsia="FrutigerLTPro-Light" w:hAnsi="Arial" w:cs="Arial"/>
          <w:sz w:val="18"/>
          <w:szCs w:val="18"/>
          <w:lang w:val="fr-BE" w:eastAsia="nl-BE"/>
        </w:rPr>
        <w:t xml:space="preserve">Une couche de séparation en polyester non tissé </w:t>
      </w:r>
      <w:r w:rsidR="00792905" w:rsidRPr="0047321A">
        <w:rPr>
          <w:rFonts w:ascii="Arial" w:eastAsia="FrutigerLTPro-Light" w:hAnsi="Arial" w:cs="Arial"/>
          <w:sz w:val="18"/>
          <w:szCs w:val="18"/>
          <w:lang w:val="fr-BE" w:eastAsia="nl-BE"/>
        </w:rPr>
        <w:t>de</w:t>
      </w:r>
      <w:r w:rsidRPr="0047321A">
        <w:rPr>
          <w:rFonts w:ascii="Arial" w:eastAsia="FrutigerLTPro-Light" w:hAnsi="Arial" w:cs="Arial"/>
          <w:sz w:val="18"/>
          <w:szCs w:val="18"/>
          <w:lang w:val="fr-BE" w:eastAsia="nl-BE"/>
        </w:rPr>
        <w:t xml:space="preserve"> minimum</w:t>
      </w:r>
      <w:r w:rsidR="0049022B" w:rsidRPr="0047321A">
        <w:rPr>
          <w:rFonts w:ascii="Arial" w:eastAsia="FrutigerLTPro-Light" w:hAnsi="Arial" w:cs="Arial"/>
          <w:sz w:val="18"/>
          <w:szCs w:val="18"/>
          <w:lang w:val="fr-BE" w:eastAsia="nl-BE"/>
        </w:rPr>
        <w:t xml:space="preserve"> </w:t>
      </w:r>
      <w:r w:rsidRPr="0047321A">
        <w:rPr>
          <w:rFonts w:ascii="Arial" w:eastAsia="FrutigerLTPro-Light" w:hAnsi="Arial" w:cs="Arial"/>
          <w:sz w:val="18"/>
          <w:szCs w:val="18"/>
          <w:lang w:val="fr-BE" w:eastAsia="nl-BE"/>
        </w:rPr>
        <w:t>180 gr/m</w:t>
      </w:r>
      <w:r w:rsidRPr="0047321A">
        <w:rPr>
          <w:rFonts w:ascii="Arial" w:eastAsia="FrutigerLTPro-Light" w:hAnsi="Arial" w:cs="Arial"/>
          <w:sz w:val="18"/>
          <w:szCs w:val="18"/>
          <w:vertAlign w:val="superscript"/>
          <w:lang w:val="fr-BE" w:eastAsia="nl-BE"/>
        </w:rPr>
        <w:t>2</w:t>
      </w:r>
      <w:r w:rsidRPr="0047321A">
        <w:rPr>
          <w:rFonts w:ascii="Arial" w:eastAsia="FrutigerLTPro-Light" w:hAnsi="Arial" w:cs="Arial"/>
          <w:sz w:val="18"/>
          <w:szCs w:val="18"/>
          <w:lang w:val="fr-BE" w:eastAsia="nl-BE"/>
        </w:rPr>
        <w:t xml:space="preserve">, </w:t>
      </w:r>
      <w:r w:rsidR="00535B44" w:rsidRPr="0047321A">
        <w:rPr>
          <w:rFonts w:ascii="Arial" w:eastAsia="FrutigerLTPro-Light" w:hAnsi="Arial" w:cs="Arial"/>
          <w:sz w:val="18"/>
          <w:szCs w:val="18"/>
          <w:lang w:val="fr-BE" w:eastAsia="nl-BE"/>
        </w:rPr>
        <w:t>avec</w:t>
      </w:r>
      <w:r w:rsidRPr="0047321A">
        <w:rPr>
          <w:rFonts w:ascii="Arial" w:eastAsia="FrutigerLTPro-Light" w:hAnsi="Arial" w:cs="Arial"/>
          <w:sz w:val="18"/>
          <w:szCs w:val="18"/>
          <w:lang w:val="fr-BE" w:eastAsia="nl-BE"/>
        </w:rPr>
        <w:t xml:space="preserve"> </w:t>
      </w:r>
      <w:r w:rsidR="00792905" w:rsidRPr="0047321A">
        <w:rPr>
          <w:rFonts w:ascii="Arial" w:eastAsia="FrutigerLTPro-Light" w:hAnsi="Arial" w:cs="Arial"/>
          <w:sz w:val="18"/>
          <w:szCs w:val="18"/>
          <w:lang w:val="fr-BE" w:eastAsia="nl-BE"/>
        </w:rPr>
        <w:t>recouvrements de</w:t>
      </w:r>
      <w:r w:rsidRPr="0047321A">
        <w:rPr>
          <w:rFonts w:ascii="Arial" w:eastAsia="FrutigerLTPro-Light" w:hAnsi="Arial" w:cs="Arial"/>
          <w:sz w:val="18"/>
          <w:szCs w:val="18"/>
          <w:lang w:val="fr-BE" w:eastAsia="nl-BE"/>
        </w:rPr>
        <w:t xml:space="preserve"> 10 cm </w:t>
      </w:r>
      <w:r w:rsidR="00FA0253" w:rsidRPr="0047321A">
        <w:rPr>
          <w:rFonts w:ascii="Arial" w:eastAsia="FrutigerLTPro-Light" w:hAnsi="Arial" w:cs="Arial"/>
          <w:sz w:val="18"/>
          <w:szCs w:val="18"/>
          <w:lang w:val="fr-BE" w:eastAsia="nl-BE"/>
        </w:rPr>
        <w:t>décalé</w:t>
      </w:r>
      <w:r w:rsidR="00123FFE" w:rsidRPr="0047321A">
        <w:rPr>
          <w:rFonts w:ascii="Arial" w:eastAsia="FrutigerLTPro-Light" w:hAnsi="Arial" w:cs="Arial"/>
          <w:sz w:val="18"/>
          <w:szCs w:val="18"/>
          <w:lang w:val="fr-BE" w:eastAsia="nl-BE"/>
        </w:rPr>
        <w:t>s</w:t>
      </w:r>
      <w:r w:rsidR="00FA0253" w:rsidRPr="0047321A">
        <w:rPr>
          <w:rFonts w:ascii="Arial" w:eastAsia="FrutigerLTPro-Light" w:hAnsi="Arial" w:cs="Arial"/>
          <w:sz w:val="18"/>
          <w:szCs w:val="18"/>
          <w:lang w:val="fr-BE" w:eastAsia="nl-BE"/>
        </w:rPr>
        <w:t xml:space="preserve"> </w:t>
      </w:r>
      <w:r w:rsidR="00535B44" w:rsidRPr="0047321A">
        <w:rPr>
          <w:rFonts w:ascii="Arial" w:eastAsia="FrutigerLTPro-Light" w:hAnsi="Arial" w:cs="Arial"/>
          <w:sz w:val="18"/>
          <w:szCs w:val="18"/>
          <w:lang w:val="fr-BE" w:eastAsia="nl-BE"/>
        </w:rPr>
        <w:t>par rapport à la première couche de séparation.</w:t>
      </w:r>
    </w:p>
    <w:p w14:paraId="5A1478E5" w14:textId="156FAEE6" w:rsidR="00C3501F" w:rsidRPr="0047321A" w:rsidRDefault="00B8637A" w:rsidP="00C3501F">
      <w:pPr>
        <w:autoSpaceDE w:val="0"/>
        <w:autoSpaceDN w:val="0"/>
        <w:adjustRightInd w:val="0"/>
        <w:rPr>
          <w:rFonts w:ascii="Arial" w:eastAsia="FrutigerLTPro-Light" w:hAnsi="Arial" w:cs="Arial"/>
          <w:color w:val="95B3D7" w:themeColor="accent1" w:themeTint="99"/>
          <w:sz w:val="18"/>
          <w:szCs w:val="18"/>
          <w:lang w:val="fr-BE" w:eastAsia="nl-BE"/>
        </w:rPr>
      </w:pPr>
      <w:r w:rsidRPr="0047321A">
        <w:rPr>
          <w:rFonts w:ascii="Arial" w:eastAsia="FrutigerLTPro-Light" w:hAnsi="Arial" w:cs="Arial"/>
          <w:sz w:val="18"/>
          <w:szCs w:val="18"/>
          <w:lang w:val="fr-BE" w:eastAsia="nl-BE"/>
        </w:rPr>
        <w:t xml:space="preserve">3° </w:t>
      </w:r>
      <w:r w:rsidR="00125346" w:rsidRPr="0047321A">
        <w:rPr>
          <w:rFonts w:ascii="Arial" w:eastAsia="FrutigerLTPro-Light" w:hAnsi="Arial" w:cs="Arial"/>
          <w:sz w:val="18"/>
          <w:szCs w:val="18"/>
          <w:lang w:val="fr-BE" w:eastAsia="nl-BE"/>
        </w:rPr>
        <w:t>Mise en œuvre de l’asphalte coulé</w:t>
      </w:r>
      <w:r w:rsidR="008C6884" w:rsidRPr="0047321A">
        <w:rPr>
          <w:rFonts w:ascii="Arial" w:eastAsia="FrutigerLTPro-Light" w:hAnsi="Arial" w:cs="Arial"/>
          <w:sz w:val="18"/>
          <w:szCs w:val="18"/>
          <w:lang w:val="fr-BE" w:eastAsia="nl-BE"/>
        </w:rPr>
        <w:t xml:space="preserve"> adapté aux toitures carrossables isolées</w:t>
      </w:r>
      <w:r w:rsidRPr="0047321A">
        <w:rPr>
          <w:rFonts w:ascii="Arial" w:eastAsia="FrutigerLTPro-Light" w:hAnsi="Arial" w:cs="Arial"/>
          <w:sz w:val="18"/>
          <w:szCs w:val="18"/>
          <w:lang w:val="fr-BE" w:eastAsia="nl-BE"/>
        </w:rPr>
        <w:t xml:space="preserve"> conform</w:t>
      </w:r>
      <w:r w:rsidR="008C6884" w:rsidRPr="0047321A">
        <w:rPr>
          <w:rFonts w:ascii="Arial" w:eastAsia="FrutigerLTPro-Light" w:hAnsi="Arial" w:cs="Arial"/>
          <w:sz w:val="18"/>
          <w:szCs w:val="18"/>
          <w:lang w:val="fr-BE" w:eastAsia="nl-BE"/>
        </w:rPr>
        <w:t xml:space="preserve">ément </w:t>
      </w:r>
      <w:r w:rsidR="00125346" w:rsidRPr="0047321A">
        <w:rPr>
          <w:rFonts w:ascii="Arial" w:eastAsia="FrutigerLTPro-Light" w:hAnsi="Arial" w:cs="Arial"/>
          <w:sz w:val="18"/>
          <w:szCs w:val="18"/>
          <w:lang w:val="fr-BE" w:eastAsia="nl-BE"/>
        </w:rPr>
        <w:t>aux</w:t>
      </w:r>
      <w:r w:rsidR="008C6884" w:rsidRPr="0047321A">
        <w:rPr>
          <w:rFonts w:ascii="Arial" w:eastAsia="FrutigerLTPro-Light" w:hAnsi="Arial" w:cs="Arial"/>
          <w:sz w:val="18"/>
          <w:szCs w:val="18"/>
          <w:lang w:val="fr-BE" w:eastAsia="nl-BE"/>
        </w:rPr>
        <w:t xml:space="preserve"> normes et prescriptions</w:t>
      </w:r>
      <w:r w:rsidRPr="0047321A">
        <w:rPr>
          <w:rFonts w:ascii="Arial" w:eastAsia="FrutigerLTPro-Light" w:hAnsi="Arial" w:cs="Arial"/>
          <w:sz w:val="18"/>
          <w:szCs w:val="18"/>
          <w:lang w:val="fr-BE" w:eastAsia="nl-BE"/>
        </w:rPr>
        <w:t xml:space="preserve">. </w:t>
      </w:r>
      <w:r w:rsidR="008C6884" w:rsidRPr="0047321A">
        <w:rPr>
          <w:rFonts w:ascii="Arial" w:eastAsia="FrutigerLTPro-Light" w:hAnsi="Arial" w:cs="Arial"/>
          <w:sz w:val="18"/>
          <w:szCs w:val="18"/>
          <w:lang w:val="fr-BE" w:eastAsia="nl-BE"/>
        </w:rPr>
        <w:t xml:space="preserve">Epaisseur </w:t>
      </w:r>
      <w:r w:rsidR="002E628F">
        <w:rPr>
          <w:rFonts w:ascii="Arial" w:eastAsia="FrutigerLTPro-Light" w:hAnsi="Arial" w:cs="Arial"/>
          <w:sz w:val="18"/>
          <w:szCs w:val="18"/>
          <w:lang w:val="fr-BE" w:eastAsia="nl-BE"/>
        </w:rPr>
        <w:t>±</w:t>
      </w:r>
      <w:r w:rsidRPr="0047321A">
        <w:rPr>
          <w:rFonts w:ascii="Arial" w:eastAsia="FrutigerLTPro-Light" w:hAnsi="Arial" w:cs="Arial"/>
          <w:sz w:val="18"/>
          <w:szCs w:val="18"/>
          <w:lang w:val="fr-BE" w:eastAsia="nl-BE"/>
        </w:rPr>
        <w:t xml:space="preserve"> 5 cm (</w:t>
      </w:r>
      <w:r w:rsidR="00125346" w:rsidRPr="0047321A">
        <w:rPr>
          <w:rFonts w:ascii="Arial" w:eastAsia="FrutigerLTPro-Light" w:hAnsi="Arial" w:cs="Arial"/>
          <w:sz w:val="18"/>
          <w:szCs w:val="18"/>
          <w:lang w:val="fr-BE" w:eastAsia="nl-BE"/>
        </w:rPr>
        <w:t>habituellement mis en 2 couches de</w:t>
      </w:r>
      <w:r w:rsidRPr="0047321A">
        <w:rPr>
          <w:rFonts w:ascii="Arial" w:eastAsia="FrutigerLTPro-Light" w:hAnsi="Arial" w:cs="Arial"/>
          <w:sz w:val="18"/>
          <w:szCs w:val="18"/>
          <w:lang w:val="fr-BE" w:eastAsia="nl-BE"/>
        </w:rPr>
        <w:t xml:space="preserve"> 2,5 cm </w:t>
      </w:r>
      <w:r w:rsidR="00125346" w:rsidRPr="0047321A">
        <w:rPr>
          <w:rFonts w:ascii="Arial" w:eastAsia="FrutigerLTPro-Light" w:hAnsi="Arial" w:cs="Arial"/>
          <w:sz w:val="18"/>
          <w:szCs w:val="18"/>
          <w:lang w:val="fr-BE" w:eastAsia="nl-BE"/>
        </w:rPr>
        <w:t>d’épaisseur</w:t>
      </w:r>
      <w:r w:rsidRPr="0047321A">
        <w:rPr>
          <w:rFonts w:ascii="Arial" w:eastAsia="FrutigerLTPro-Light" w:hAnsi="Arial" w:cs="Arial"/>
          <w:sz w:val="18"/>
          <w:szCs w:val="18"/>
          <w:lang w:val="fr-BE" w:eastAsia="nl-BE"/>
        </w:rPr>
        <w:t>).</w:t>
      </w:r>
    </w:p>
    <w:p w14:paraId="18A43DD1" w14:textId="10BB0BDA" w:rsidR="006B1EF7" w:rsidRPr="0047321A" w:rsidRDefault="00B8637A" w:rsidP="00665B3F">
      <w:pPr>
        <w:autoSpaceDE w:val="0"/>
        <w:autoSpaceDN w:val="0"/>
        <w:adjustRightInd w:val="0"/>
        <w:rPr>
          <w:rFonts w:ascii="Arial" w:eastAsia="FrutigerLTPro-Light" w:hAnsi="Arial" w:cs="Arial"/>
          <w:sz w:val="18"/>
          <w:szCs w:val="18"/>
          <w:lang w:val="fr-BE" w:eastAsia="nl-BE"/>
        </w:rPr>
      </w:pPr>
      <w:r w:rsidRPr="0047321A">
        <w:rPr>
          <w:rFonts w:ascii="Arial" w:eastAsia="FrutigerLTPro-Light" w:hAnsi="Arial" w:cs="Arial"/>
          <w:sz w:val="18"/>
          <w:szCs w:val="18"/>
          <w:lang w:val="fr-BE" w:eastAsia="nl-BE"/>
        </w:rPr>
        <w:t xml:space="preserve">4° </w:t>
      </w:r>
      <w:r w:rsidR="00E44D34" w:rsidRPr="0047321A">
        <w:rPr>
          <w:rFonts w:ascii="Arial" w:eastAsia="FrutigerLTPro-Light" w:hAnsi="Arial" w:cs="Arial"/>
          <w:sz w:val="18"/>
          <w:szCs w:val="18"/>
          <w:lang w:val="fr-BE" w:eastAsia="nl-BE"/>
        </w:rPr>
        <w:t>Saupoudrer de gravillons grossiers, colorés</w:t>
      </w:r>
      <w:r w:rsidRPr="0047321A">
        <w:rPr>
          <w:rFonts w:ascii="Arial" w:eastAsia="FrutigerLTPro-Light" w:hAnsi="Arial" w:cs="Arial"/>
          <w:sz w:val="18"/>
          <w:szCs w:val="18"/>
          <w:lang w:val="fr-BE" w:eastAsia="nl-BE"/>
        </w:rPr>
        <w:t xml:space="preserve"> (</w:t>
      </w:r>
      <w:r w:rsidR="00E44D34" w:rsidRPr="0047321A">
        <w:rPr>
          <w:rFonts w:ascii="Arial" w:eastAsia="FrutigerLTPro-Light" w:hAnsi="Arial" w:cs="Arial"/>
          <w:sz w:val="18"/>
          <w:szCs w:val="18"/>
          <w:lang w:val="fr-BE" w:eastAsia="nl-BE"/>
        </w:rPr>
        <w:t xml:space="preserve">granulométries courantes </w:t>
      </w:r>
      <w:r w:rsidRPr="0047321A">
        <w:rPr>
          <w:rFonts w:ascii="Arial" w:eastAsia="FrutigerLTPro-Light" w:hAnsi="Arial" w:cs="Arial"/>
          <w:sz w:val="18"/>
          <w:szCs w:val="18"/>
          <w:lang w:val="fr-BE" w:eastAsia="nl-BE"/>
        </w:rPr>
        <w:t>1-2 mm, 1,75-2,5 mm, 2-3 mm).</w:t>
      </w:r>
      <w:r w:rsidR="006B1EF7" w:rsidRPr="0047321A">
        <w:rPr>
          <w:rFonts w:ascii="Arial" w:eastAsia="FrutigerLTPro-Light" w:hAnsi="Arial" w:cs="Arial"/>
          <w:sz w:val="18"/>
          <w:szCs w:val="18"/>
          <w:lang w:val="fr-BE" w:eastAsia="nl-BE"/>
        </w:rPr>
        <w:br w:type="page"/>
      </w:r>
    </w:p>
    <w:p w14:paraId="3BA98B67" w14:textId="77777777" w:rsidR="00215DE7" w:rsidRPr="0047321A" w:rsidRDefault="00215DE7" w:rsidP="00B56725">
      <w:pPr>
        <w:rPr>
          <w:rFonts w:ascii="Arial" w:hAnsi="Arial" w:cs="Arial"/>
          <w:b/>
          <w:color w:val="FF0000"/>
          <w:sz w:val="18"/>
          <w:szCs w:val="18"/>
          <w:lang w:val="fr-BE"/>
        </w:rPr>
      </w:pPr>
    </w:p>
    <w:p w14:paraId="01C84F6D" w14:textId="77777777" w:rsidR="00221810" w:rsidRPr="0047321A" w:rsidRDefault="00221810" w:rsidP="00221810">
      <w:pPr>
        <w:rPr>
          <w:rFonts w:ascii="Arial" w:eastAsia="Times New Roman" w:hAnsi="Arial" w:cs="Arial"/>
          <w:b/>
          <w:color w:val="FF0000"/>
          <w:sz w:val="18"/>
          <w:szCs w:val="18"/>
          <w:lang w:val="fr-BE" w:eastAsia="fr-FR"/>
        </w:rPr>
      </w:pPr>
      <w:r w:rsidRPr="0047321A">
        <w:rPr>
          <w:rFonts w:ascii="Arial" w:eastAsia="Times New Roman" w:hAnsi="Arial" w:cs="Arial"/>
          <w:b/>
          <w:color w:val="FF0000"/>
          <w:sz w:val="18"/>
          <w:szCs w:val="18"/>
          <w:lang w:val="fr-BE" w:eastAsia="fr-FR"/>
        </w:rPr>
        <w:t>Important</w:t>
      </w:r>
    </w:p>
    <w:p w14:paraId="5AA46E1E" w14:textId="77777777" w:rsidR="002853F9" w:rsidRPr="0047321A" w:rsidRDefault="00221810" w:rsidP="002853F9">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1. Lors de la pose de l’isolation, les joints de dilatation et de tassement doivent être respectés.</w:t>
      </w:r>
    </w:p>
    <w:p w14:paraId="09795295" w14:textId="25A2BCA9" w:rsidR="002853F9" w:rsidRPr="0047321A" w:rsidRDefault="002853F9" w:rsidP="002853F9">
      <w:pPr>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2. Pour le calcul des charges maximales admissibles de l’isolation, en fonction des applications, le bureau d’étude devra utiliser un coefficient de sécurité. Une valeur de 3 est habituellement utilisée.</w:t>
      </w:r>
    </w:p>
    <w:p w14:paraId="7949F1A8" w14:textId="24C8C5ED" w:rsidR="002853F9" w:rsidRPr="0047321A" w:rsidRDefault="002853F9" w:rsidP="002853F9">
      <w:pPr>
        <w:contextualSpacing/>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3. Pour un support béton de dimensions hors standard (L&gt;50 m) et sans joint de dilatation, une étude est nécessaire en fonction des particularités du projet. Dans ce cas veuillez nous contacter.</w:t>
      </w:r>
    </w:p>
    <w:p w14:paraId="41F04AB7" w14:textId="77777777" w:rsidR="00B56725" w:rsidRDefault="00B56725" w:rsidP="00B56725">
      <w:pPr>
        <w:rPr>
          <w:rFonts w:ascii="Arial" w:hAnsi="Arial" w:cs="Arial"/>
          <w:sz w:val="18"/>
          <w:szCs w:val="18"/>
          <w:lang w:val="fr-BE"/>
        </w:rPr>
      </w:pPr>
    </w:p>
    <w:p w14:paraId="0D767D1C" w14:textId="77777777" w:rsidR="00AD44DC" w:rsidRPr="0047321A" w:rsidRDefault="00AD44DC" w:rsidP="00B56725">
      <w:pPr>
        <w:rPr>
          <w:rFonts w:ascii="Arial" w:hAnsi="Arial" w:cs="Arial"/>
          <w:sz w:val="18"/>
          <w:szCs w:val="18"/>
          <w:lang w:val="fr-BE"/>
        </w:rPr>
      </w:pPr>
    </w:p>
    <w:p w14:paraId="5751F00A" w14:textId="77777777" w:rsidR="00665B3F" w:rsidRPr="0047321A" w:rsidRDefault="00665B3F" w:rsidP="001E2440">
      <w:pPr>
        <w:rPr>
          <w:rFonts w:ascii="Arial" w:eastAsia="Times New Roman" w:hAnsi="Arial" w:cs="Arial"/>
          <w:b/>
          <w:color w:val="FF0000"/>
          <w:sz w:val="18"/>
          <w:szCs w:val="18"/>
          <w:lang w:val="fr-BE" w:eastAsia="fr-FR"/>
        </w:rPr>
      </w:pPr>
      <w:r w:rsidRPr="0047321A">
        <w:rPr>
          <w:rFonts w:ascii="Arial" w:eastAsia="Times New Roman" w:hAnsi="Arial" w:cs="Arial"/>
          <w:b/>
          <w:color w:val="FF0000"/>
          <w:sz w:val="18"/>
          <w:szCs w:val="18"/>
          <w:lang w:val="fr-BE" w:eastAsia="fr-FR"/>
        </w:rPr>
        <w:t>Nous sommes toujours à votre disposition pour</w:t>
      </w:r>
    </w:p>
    <w:p w14:paraId="7D728A84" w14:textId="77777777" w:rsidR="00665B3F" w:rsidRPr="0047321A" w:rsidRDefault="00665B3F" w:rsidP="001E2440">
      <w:pPr>
        <w:pStyle w:val="Lijstalinea"/>
        <w:numPr>
          <w:ilvl w:val="0"/>
          <w:numId w:val="2"/>
        </w:numPr>
        <w:spacing w:line="240" w:lineRule="auto"/>
        <w:ind w:left="284" w:hanging="284"/>
        <w:rPr>
          <w:rFonts w:ascii="Arial" w:eastAsia="Times New Roman" w:hAnsi="Arial" w:cs="Arial"/>
          <w:sz w:val="18"/>
          <w:szCs w:val="18"/>
          <w:lang w:eastAsia="fr-FR"/>
        </w:rPr>
      </w:pPr>
      <w:r w:rsidRPr="0047321A">
        <w:rPr>
          <w:rFonts w:ascii="Arial" w:eastAsia="Times New Roman" w:hAnsi="Arial" w:cs="Arial"/>
          <w:sz w:val="18"/>
          <w:szCs w:val="18"/>
          <w:lang w:eastAsia="fr-FR"/>
        </w:rPr>
        <w:t>Etablir un descriptif de mise en œuvre adapté à votre projet.</w:t>
      </w:r>
    </w:p>
    <w:p w14:paraId="2E38F6D2" w14:textId="77777777" w:rsidR="00665B3F" w:rsidRPr="0047321A" w:rsidRDefault="00665B3F" w:rsidP="001E2440">
      <w:pPr>
        <w:pStyle w:val="Lijstalinea"/>
        <w:numPr>
          <w:ilvl w:val="0"/>
          <w:numId w:val="2"/>
        </w:numPr>
        <w:spacing w:line="240" w:lineRule="auto"/>
        <w:ind w:left="284" w:hanging="284"/>
        <w:rPr>
          <w:rFonts w:ascii="Arial" w:eastAsia="Times New Roman" w:hAnsi="Arial" w:cs="Arial"/>
          <w:sz w:val="18"/>
          <w:szCs w:val="18"/>
          <w:lang w:eastAsia="fr-FR"/>
        </w:rPr>
      </w:pPr>
      <w:r w:rsidRPr="0047321A">
        <w:rPr>
          <w:rFonts w:ascii="Arial" w:eastAsia="Times New Roman" w:hAnsi="Arial" w:cs="Arial"/>
          <w:sz w:val="18"/>
          <w:szCs w:val="18"/>
          <w:lang w:eastAsia="fr-FR"/>
        </w:rPr>
        <w:t>Déterminer l’épaisseur de l’isolant pour atteindre la valeur U nécessaire.</w:t>
      </w:r>
    </w:p>
    <w:p w14:paraId="5A619C59" w14:textId="3F81743E" w:rsidR="00665B3F" w:rsidRPr="0047321A" w:rsidRDefault="00665B3F" w:rsidP="001E2440">
      <w:pPr>
        <w:pStyle w:val="Lijstalinea"/>
        <w:numPr>
          <w:ilvl w:val="0"/>
          <w:numId w:val="2"/>
        </w:numPr>
        <w:spacing w:line="240" w:lineRule="auto"/>
        <w:ind w:left="284" w:hanging="284"/>
        <w:rPr>
          <w:rFonts w:ascii="Arial" w:eastAsia="Times New Roman" w:hAnsi="Arial" w:cs="Arial"/>
          <w:sz w:val="18"/>
          <w:szCs w:val="18"/>
          <w:lang w:eastAsia="fr-FR"/>
        </w:rPr>
      </w:pPr>
      <w:r w:rsidRPr="0047321A">
        <w:rPr>
          <w:rFonts w:ascii="Arial" w:eastAsia="Times New Roman" w:hAnsi="Arial" w:cs="Arial"/>
          <w:sz w:val="18"/>
          <w:szCs w:val="18"/>
          <w:lang w:eastAsia="fr-FR"/>
        </w:rPr>
        <w:t>Déterminer l</w:t>
      </w:r>
      <w:r w:rsidR="007116C0">
        <w:rPr>
          <w:rFonts w:ascii="Arial" w:eastAsia="Times New Roman" w:hAnsi="Arial" w:cs="Arial"/>
          <w:sz w:val="18"/>
          <w:szCs w:val="18"/>
          <w:lang w:eastAsia="fr-FR"/>
        </w:rPr>
        <w:t xml:space="preserve">’épaisseur de l’isolant </w:t>
      </w:r>
      <w:r w:rsidRPr="0047321A">
        <w:rPr>
          <w:rFonts w:ascii="Arial" w:eastAsia="Times New Roman" w:hAnsi="Arial" w:cs="Arial"/>
          <w:sz w:val="18"/>
          <w:szCs w:val="18"/>
          <w:lang w:eastAsia="fr-FR"/>
        </w:rPr>
        <w:t>pour éviter la condensation.</w:t>
      </w:r>
    </w:p>
    <w:p w14:paraId="6DB7D5CD" w14:textId="77777777" w:rsidR="00665B3F" w:rsidRPr="0047321A" w:rsidRDefault="00665B3F" w:rsidP="001E2440">
      <w:pPr>
        <w:pStyle w:val="Lijstalinea"/>
        <w:numPr>
          <w:ilvl w:val="0"/>
          <w:numId w:val="2"/>
        </w:numPr>
        <w:spacing w:line="240" w:lineRule="auto"/>
        <w:ind w:left="284" w:hanging="284"/>
        <w:rPr>
          <w:rFonts w:ascii="Arial" w:eastAsia="Times New Roman" w:hAnsi="Arial" w:cs="Arial"/>
          <w:sz w:val="18"/>
          <w:szCs w:val="18"/>
          <w:lang w:eastAsia="fr-FR"/>
        </w:rPr>
      </w:pPr>
      <w:r w:rsidRPr="0047321A">
        <w:rPr>
          <w:rFonts w:ascii="Arial" w:eastAsia="Times New Roman" w:hAnsi="Arial" w:cs="Arial"/>
          <w:sz w:val="18"/>
          <w:szCs w:val="18"/>
          <w:lang w:eastAsia="fr-FR"/>
        </w:rPr>
        <w:t>Vérifier la compatibilité des différents matériaux.</w:t>
      </w:r>
    </w:p>
    <w:p w14:paraId="409200A6" w14:textId="77777777" w:rsidR="00665B3F" w:rsidRPr="0047321A" w:rsidRDefault="00665B3F" w:rsidP="001E2440">
      <w:pPr>
        <w:pStyle w:val="Lijstalinea"/>
        <w:numPr>
          <w:ilvl w:val="0"/>
          <w:numId w:val="2"/>
        </w:numPr>
        <w:spacing w:line="240" w:lineRule="auto"/>
        <w:ind w:left="284" w:hanging="284"/>
        <w:rPr>
          <w:rFonts w:ascii="Arial" w:eastAsia="Times New Roman" w:hAnsi="Arial" w:cs="Arial"/>
          <w:sz w:val="18"/>
          <w:szCs w:val="18"/>
          <w:lang w:eastAsia="fr-FR"/>
        </w:rPr>
      </w:pPr>
      <w:r w:rsidRPr="0047321A">
        <w:rPr>
          <w:rFonts w:ascii="Arial" w:eastAsia="Times New Roman" w:hAnsi="Arial" w:cs="Arial"/>
          <w:sz w:val="18"/>
          <w:szCs w:val="18"/>
          <w:lang w:eastAsia="fr-FR"/>
        </w:rPr>
        <w:t xml:space="preserve">Vous </w:t>
      </w:r>
      <w:proofErr w:type="spellStart"/>
      <w:r w:rsidRPr="0047321A">
        <w:rPr>
          <w:rFonts w:ascii="Arial" w:eastAsia="Times New Roman" w:hAnsi="Arial" w:cs="Arial"/>
          <w:sz w:val="18"/>
          <w:szCs w:val="18"/>
          <w:lang w:eastAsia="fr-FR"/>
        </w:rPr>
        <w:t>aider</w:t>
      </w:r>
      <w:proofErr w:type="spellEnd"/>
      <w:r w:rsidRPr="0047321A">
        <w:rPr>
          <w:rFonts w:ascii="Arial" w:eastAsia="Times New Roman" w:hAnsi="Arial" w:cs="Arial"/>
          <w:sz w:val="18"/>
          <w:szCs w:val="18"/>
          <w:lang w:eastAsia="fr-FR"/>
        </w:rPr>
        <w:t xml:space="preserve"> dans la conception de l’isolation des sols ou dans l’élaboration de détails.</w:t>
      </w:r>
    </w:p>
    <w:p w14:paraId="3C2FBECA" w14:textId="2363AA26" w:rsidR="00665B3F" w:rsidRPr="0047321A" w:rsidRDefault="00665B3F" w:rsidP="001E2440">
      <w:pPr>
        <w:numPr>
          <w:ilvl w:val="0"/>
          <w:numId w:val="2"/>
        </w:numPr>
        <w:ind w:left="284" w:hanging="284"/>
        <w:contextualSpacing/>
        <w:rPr>
          <w:rFonts w:ascii="Arial" w:eastAsia="Times New Roman" w:hAnsi="Arial" w:cs="Arial"/>
          <w:sz w:val="18"/>
          <w:szCs w:val="18"/>
          <w:lang w:val="fr-BE" w:eastAsia="fr-FR"/>
        </w:rPr>
      </w:pPr>
      <w:r w:rsidRPr="0047321A">
        <w:rPr>
          <w:rFonts w:ascii="Arial" w:eastAsia="Times New Roman" w:hAnsi="Arial" w:cs="Arial"/>
          <w:sz w:val="18"/>
          <w:szCs w:val="18"/>
          <w:lang w:val="fr-BE" w:eastAsia="fr-FR"/>
        </w:rPr>
        <w:t>Réaliser une étude de la toiture existante (P. ex.: sondage de la toiture).</w:t>
      </w:r>
    </w:p>
    <w:p w14:paraId="0EB72719" w14:textId="77777777" w:rsidR="00665B3F" w:rsidRPr="0047321A" w:rsidRDefault="00665B3F" w:rsidP="001E2440">
      <w:pPr>
        <w:rPr>
          <w:rFonts w:ascii="Arial" w:hAnsi="Arial" w:cs="Arial"/>
          <w:sz w:val="18"/>
          <w:szCs w:val="18"/>
          <w:lang w:val="fr-BE"/>
        </w:rPr>
      </w:pPr>
    </w:p>
    <w:p w14:paraId="3A6F31C3" w14:textId="77777777" w:rsidR="00B56725" w:rsidRPr="0047321A" w:rsidRDefault="00B56725" w:rsidP="001E2440">
      <w:pPr>
        <w:rPr>
          <w:rFonts w:ascii="Arial" w:hAnsi="Arial" w:cs="Arial"/>
          <w:sz w:val="18"/>
          <w:szCs w:val="18"/>
          <w:lang w:val="fr-BE"/>
        </w:rPr>
      </w:pPr>
    </w:p>
    <w:p w14:paraId="4C8A5F3C" w14:textId="77777777" w:rsidR="00332BF1" w:rsidRPr="0047321A" w:rsidRDefault="00332BF1" w:rsidP="001E2440">
      <w:pPr>
        <w:rPr>
          <w:rFonts w:ascii="Arial" w:hAnsi="Arial" w:cs="Arial"/>
          <w:sz w:val="16"/>
          <w:szCs w:val="16"/>
          <w:lang w:val="fr-BE"/>
        </w:rPr>
      </w:pPr>
    </w:p>
    <w:p w14:paraId="119C9492" w14:textId="77777777" w:rsidR="00BF01AF" w:rsidRPr="003B5350" w:rsidRDefault="00BF01AF" w:rsidP="00BF01AF">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3EFC4F4D" w14:textId="4DED5F4B" w:rsidR="00BF01AF" w:rsidRPr="003B5350" w:rsidRDefault="00BF01AF" w:rsidP="00BF01AF">
      <w:pPr>
        <w:rPr>
          <w:rFonts w:ascii="Arial" w:hAnsi="Arial" w:cs="Arial"/>
          <w:sz w:val="16"/>
          <w:lang w:val="fr-FR"/>
        </w:rPr>
      </w:pPr>
      <w:r w:rsidRPr="003B5350">
        <w:rPr>
          <w:rFonts w:ascii="Arial" w:hAnsi="Arial" w:cs="Arial"/>
          <w:sz w:val="16"/>
          <w:lang w:val="fr-FR"/>
        </w:rPr>
        <w:t xml:space="preserve">Pour plus de conseil, nos spécialistes sont à votre disposition. </w:t>
      </w:r>
      <w:r w:rsidRPr="003B5350">
        <w:rPr>
          <w:rFonts w:ascii="Arial" w:hAnsi="Arial" w:cs="Arial"/>
          <w:b/>
          <w:sz w:val="16"/>
          <w:lang w:val="fr-FR"/>
        </w:rPr>
        <w:t xml:space="preserve">Etat: </w:t>
      </w:r>
      <w:r w:rsidR="00915AF8">
        <w:rPr>
          <w:rFonts w:ascii="Arial" w:hAnsi="Arial" w:cs="Arial"/>
          <w:b/>
          <w:sz w:val="16"/>
          <w:lang w:val="fr-FR"/>
        </w:rPr>
        <w:t>avril</w:t>
      </w:r>
      <w:r w:rsidRPr="003B5350">
        <w:rPr>
          <w:rFonts w:ascii="Arial" w:hAnsi="Arial" w:cs="Arial"/>
          <w:b/>
          <w:sz w:val="16"/>
          <w:lang w:val="fr-FR"/>
        </w:rPr>
        <w:t xml:space="preserve"> 201</w:t>
      </w:r>
      <w:r w:rsidR="003169B3">
        <w:rPr>
          <w:rFonts w:ascii="Arial" w:hAnsi="Arial" w:cs="Arial"/>
          <w:b/>
          <w:sz w:val="16"/>
          <w:lang w:val="fr-FR"/>
        </w:rPr>
        <w:t>7</w:t>
      </w:r>
      <w:r w:rsidRPr="003B5350">
        <w:rPr>
          <w:rFonts w:ascii="Arial" w:hAnsi="Arial" w:cs="Arial"/>
          <w:sz w:val="16"/>
          <w:lang w:val="fr-FR"/>
        </w:rPr>
        <w:t>. Nous nous réservons le droit de changer à tout moment les spécifications techniques. Les données techniques valables actuellement</w:t>
      </w:r>
    </w:p>
    <w:p w14:paraId="707B0188" w14:textId="77777777" w:rsidR="00BF01AF" w:rsidRPr="003B5350" w:rsidRDefault="00BF01AF" w:rsidP="00BF01AF">
      <w:pPr>
        <w:rPr>
          <w:rFonts w:ascii="Arial" w:hAnsi="Arial" w:cs="Arial"/>
          <w:sz w:val="16"/>
          <w:lang w:val="fr-FR"/>
        </w:rPr>
      </w:pPr>
      <w:r w:rsidRPr="003B5350">
        <w:rPr>
          <w:rFonts w:ascii="Arial" w:hAnsi="Arial" w:cs="Arial"/>
          <w:sz w:val="16"/>
          <w:lang w:val="fr-FR"/>
        </w:rPr>
        <w:t>sont disponibles sur notre site internet: www.foamglas.be, www.foamglas.lu</w:t>
      </w:r>
    </w:p>
    <w:p w14:paraId="10412BB8" w14:textId="0AEF18F1" w:rsidR="004B2D22" w:rsidRPr="00BF01AF" w:rsidRDefault="004B2D22" w:rsidP="00BF01AF">
      <w:pPr>
        <w:rPr>
          <w:rFonts w:ascii="Arial" w:hAnsi="Arial" w:cs="Arial"/>
          <w:sz w:val="16"/>
          <w:lang w:val="fr-FR"/>
        </w:rPr>
      </w:pPr>
    </w:p>
    <w:sectPr w:rsidR="004B2D22" w:rsidRPr="00BF01AF" w:rsidSect="00AE1AE0">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C39F3" w14:textId="77777777" w:rsidR="0085563C" w:rsidRDefault="0085563C" w:rsidP="008A7827">
      <w:r>
        <w:separator/>
      </w:r>
    </w:p>
  </w:endnote>
  <w:endnote w:type="continuationSeparator" w:id="0">
    <w:p w14:paraId="13BC9E77" w14:textId="77777777" w:rsidR="0085563C" w:rsidRDefault="0085563C"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1"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8653C" w14:textId="63248308" w:rsidR="00C05B31" w:rsidRPr="003169B3" w:rsidRDefault="00296437" w:rsidP="003169B3">
    <w:pPr>
      <w:pStyle w:val="04Arial758links"/>
      <w:pBdr>
        <w:top w:val="single" w:sz="4" w:space="1" w:color="auto"/>
      </w:pBdr>
      <w:ind w:right="-1134"/>
      <w:rPr>
        <w:rFonts w:cs="Arial"/>
        <w:color w:val="0000FF"/>
        <w:szCs w:val="15"/>
        <w:u w:val="single"/>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Hyperlink"/>
          <w:rFonts w:cs="Arial"/>
          <w:szCs w:val="15"/>
          <w:lang w:val="en-GB"/>
        </w:rPr>
        <w:t>info@foamglas.be</w:t>
      </w:r>
    </w:hyperlink>
    <w:r w:rsidRPr="005B66AF">
      <w:rPr>
        <w:rFonts w:cs="Arial"/>
        <w:szCs w:val="15"/>
      </w:rPr>
      <w:t xml:space="preserve">, </w:t>
    </w:r>
    <w:hyperlink r:id="rId2" w:history="1">
      <w:r w:rsidRPr="005B66AF">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80BF7" w14:textId="77777777" w:rsidR="0085563C" w:rsidRDefault="0085563C" w:rsidP="008A7827">
      <w:r>
        <w:separator/>
      </w:r>
    </w:p>
  </w:footnote>
  <w:footnote w:type="continuationSeparator" w:id="0">
    <w:p w14:paraId="6528720D" w14:textId="77777777" w:rsidR="0085563C" w:rsidRDefault="0085563C"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17EE3" w14:textId="6F0FC1EF" w:rsidR="00296437" w:rsidRDefault="00296437">
    <w:pPr>
      <w:pStyle w:val="Koptekst"/>
    </w:pPr>
    <w:r>
      <w:rPr>
        <w:noProof/>
        <w:lang w:val="fr-BE" w:eastAsia="fr-BE"/>
      </w:rPr>
      <w:drawing>
        <wp:anchor distT="0" distB="0" distL="114300" distR="114300" simplePos="0" relativeHeight="251659264" behindDoc="0" locked="0" layoutInCell="1" allowOverlap="1" wp14:anchorId="4A8FEDA7" wp14:editId="26FBB7B8">
          <wp:simplePos x="0" y="0"/>
          <wp:positionH relativeFrom="column">
            <wp:posOffset>5059457</wp:posOffset>
          </wp:positionH>
          <wp:positionV relativeFrom="paragraph">
            <wp:posOffset>-274320</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363E2493"/>
    <w:multiLevelType w:val="hybridMultilevel"/>
    <w:tmpl w:val="8510256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0627B"/>
    <w:rsid w:val="0006044D"/>
    <w:rsid w:val="00082465"/>
    <w:rsid w:val="00094F5E"/>
    <w:rsid w:val="000C7682"/>
    <w:rsid w:val="000E400C"/>
    <w:rsid w:val="000E789C"/>
    <w:rsid w:val="00112BDE"/>
    <w:rsid w:val="00123FFE"/>
    <w:rsid w:val="00125346"/>
    <w:rsid w:val="00155317"/>
    <w:rsid w:val="00170070"/>
    <w:rsid w:val="001700D9"/>
    <w:rsid w:val="001A04E9"/>
    <w:rsid w:val="001C19E7"/>
    <w:rsid w:val="001C2EA8"/>
    <w:rsid w:val="001C4E84"/>
    <w:rsid w:val="001E1230"/>
    <w:rsid w:val="001E2440"/>
    <w:rsid w:val="001E2DCD"/>
    <w:rsid w:val="001F2932"/>
    <w:rsid w:val="00215DE7"/>
    <w:rsid w:val="00221810"/>
    <w:rsid w:val="0023524E"/>
    <w:rsid w:val="002365A1"/>
    <w:rsid w:val="00243AB1"/>
    <w:rsid w:val="00246DE0"/>
    <w:rsid w:val="00252027"/>
    <w:rsid w:val="00252E79"/>
    <w:rsid w:val="002853F9"/>
    <w:rsid w:val="00287A3D"/>
    <w:rsid w:val="0029452F"/>
    <w:rsid w:val="00296437"/>
    <w:rsid w:val="002D0D47"/>
    <w:rsid w:val="002D1B7B"/>
    <w:rsid w:val="002D3ADD"/>
    <w:rsid w:val="002D60CD"/>
    <w:rsid w:val="002E628F"/>
    <w:rsid w:val="002F0E39"/>
    <w:rsid w:val="002F5C2E"/>
    <w:rsid w:val="003158BF"/>
    <w:rsid w:val="003166A1"/>
    <w:rsid w:val="003169B3"/>
    <w:rsid w:val="00324E3F"/>
    <w:rsid w:val="00326CBB"/>
    <w:rsid w:val="00332BF1"/>
    <w:rsid w:val="0033692C"/>
    <w:rsid w:val="003446FE"/>
    <w:rsid w:val="0034597C"/>
    <w:rsid w:val="00361DDC"/>
    <w:rsid w:val="003650F2"/>
    <w:rsid w:val="00370079"/>
    <w:rsid w:val="003765E3"/>
    <w:rsid w:val="003817D8"/>
    <w:rsid w:val="0038713D"/>
    <w:rsid w:val="003A7902"/>
    <w:rsid w:val="003A793A"/>
    <w:rsid w:val="003A7F58"/>
    <w:rsid w:val="003B46AA"/>
    <w:rsid w:val="003C01B0"/>
    <w:rsid w:val="003F0A63"/>
    <w:rsid w:val="003F3926"/>
    <w:rsid w:val="003F69E7"/>
    <w:rsid w:val="003F7215"/>
    <w:rsid w:val="003F739C"/>
    <w:rsid w:val="00405EC3"/>
    <w:rsid w:val="004139D0"/>
    <w:rsid w:val="004171FB"/>
    <w:rsid w:val="004226A5"/>
    <w:rsid w:val="00434641"/>
    <w:rsid w:val="00463A1C"/>
    <w:rsid w:val="00465460"/>
    <w:rsid w:val="0047321A"/>
    <w:rsid w:val="00475779"/>
    <w:rsid w:val="0049022B"/>
    <w:rsid w:val="004A24C1"/>
    <w:rsid w:val="004A2D1A"/>
    <w:rsid w:val="004A7DD4"/>
    <w:rsid w:val="004B2970"/>
    <w:rsid w:val="004B2D22"/>
    <w:rsid w:val="004C094F"/>
    <w:rsid w:val="004D7541"/>
    <w:rsid w:val="004E5D61"/>
    <w:rsid w:val="004E6A11"/>
    <w:rsid w:val="004F7362"/>
    <w:rsid w:val="00501D3C"/>
    <w:rsid w:val="00503D5A"/>
    <w:rsid w:val="00527E2C"/>
    <w:rsid w:val="00535B44"/>
    <w:rsid w:val="00555770"/>
    <w:rsid w:val="005635EB"/>
    <w:rsid w:val="00563E6F"/>
    <w:rsid w:val="00580098"/>
    <w:rsid w:val="00587DAE"/>
    <w:rsid w:val="005A5328"/>
    <w:rsid w:val="005A538C"/>
    <w:rsid w:val="005B4710"/>
    <w:rsid w:val="005C0B82"/>
    <w:rsid w:val="005C58CD"/>
    <w:rsid w:val="005D1C0D"/>
    <w:rsid w:val="00605D46"/>
    <w:rsid w:val="006066B8"/>
    <w:rsid w:val="00617BA7"/>
    <w:rsid w:val="006237A9"/>
    <w:rsid w:val="00640D52"/>
    <w:rsid w:val="00653CB4"/>
    <w:rsid w:val="00654150"/>
    <w:rsid w:val="00661428"/>
    <w:rsid w:val="00665B3F"/>
    <w:rsid w:val="0069108C"/>
    <w:rsid w:val="006B1EF7"/>
    <w:rsid w:val="006B217A"/>
    <w:rsid w:val="006E08FA"/>
    <w:rsid w:val="006E22C0"/>
    <w:rsid w:val="007116C0"/>
    <w:rsid w:val="0071493C"/>
    <w:rsid w:val="00730C4C"/>
    <w:rsid w:val="00762A2D"/>
    <w:rsid w:val="00767785"/>
    <w:rsid w:val="00792905"/>
    <w:rsid w:val="007A72CB"/>
    <w:rsid w:val="007A7463"/>
    <w:rsid w:val="007B556C"/>
    <w:rsid w:val="007B7042"/>
    <w:rsid w:val="007E25AD"/>
    <w:rsid w:val="007E2AC3"/>
    <w:rsid w:val="007E41AD"/>
    <w:rsid w:val="007F043A"/>
    <w:rsid w:val="007F1F11"/>
    <w:rsid w:val="008018E1"/>
    <w:rsid w:val="00803282"/>
    <w:rsid w:val="00804170"/>
    <w:rsid w:val="00804F80"/>
    <w:rsid w:val="008316D3"/>
    <w:rsid w:val="008358BD"/>
    <w:rsid w:val="0085563C"/>
    <w:rsid w:val="00860DB4"/>
    <w:rsid w:val="008619EE"/>
    <w:rsid w:val="008959B6"/>
    <w:rsid w:val="008969B2"/>
    <w:rsid w:val="008A2054"/>
    <w:rsid w:val="008A7827"/>
    <w:rsid w:val="008B4B85"/>
    <w:rsid w:val="008C6884"/>
    <w:rsid w:val="008D761D"/>
    <w:rsid w:val="008E03FE"/>
    <w:rsid w:val="008F71D0"/>
    <w:rsid w:val="00915AF8"/>
    <w:rsid w:val="00922B3A"/>
    <w:rsid w:val="009274FE"/>
    <w:rsid w:val="00933C62"/>
    <w:rsid w:val="00944E6F"/>
    <w:rsid w:val="00950626"/>
    <w:rsid w:val="00952393"/>
    <w:rsid w:val="00962987"/>
    <w:rsid w:val="00964BF8"/>
    <w:rsid w:val="00982F55"/>
    <w:rsid w:val="009871E6"/>
    <w:rsid w:val="009F0090"/>
    <w:rsid w:val="00A06B5C"/>
    <w:rsid w:val="00A11D80"/>
    <w:rsid w:val="00A25FE3"/>
    <w:rsid w:val="00A42952"/>
    <w:rsid w:val="00A57A94"/>
    <w:rsid w:val="00A84E34"/>
    <w:rsid w:val="00AA0DBD"/>
    <w:rsid w:val="00AA3144"/>
    <w:rsid w:val="00AA4518"/>
    <w:rsid w:val="00AB2319"/>
    <w:rsid w:val="00AB7C21"/>
    <w:rsid w:val="00AC22C6"/>
    <w:rsid w:val="00AD23AA"/>
    <w:rsid w:val="00AD35D3"/>
    <w:rsid w:val="00AD44DC"/>
    <w:rsid w:val="00AE1AE0"/>
    <w:rsid w:val="00AE4FF2"/>
    <w:rsid w:val="00AE60A8"/>
    <w:rsid w:val="00B00266"/>
    <w:rsid w:val="00B067CD"/>
    <w:rsid w:val="00B145EE"/>
    <w:rsid w:val="00B319BE"/>
    <w:rsid w:val="00B45D22"/>
    <w:rsid w:val="00B51327"/>
    <w:rsid w:val="00B56725"/>
    <w:rsid w:val="00B73D48"/>
    <w:rsid w:val="00B84473"/>
    <w:rsid w:val="00B8637A"/>
    <w:rsid w:val="00BA6723"/>
    <w:rsid w:val="00BC1529"/>
    <w:rsid w:val="00BE2A14"/>
    <w:rsid w:val="00BE2EB9"/>
    <w:rsid w:val="00BE44EF"/>
    <w:rsid w:val="00BE756B"/>
    <w:rsid w:val="00BF01AF"/>
    <w:rsid w:val="00BF794F"/>
    <w:rsid w:val="00C05B31"/>
    <w:rsid w:val="00C3501F"/>
    <w:rsid w:val="00C362EA"/>
    <w:rsid w:val="00C457E1"/>
    <w:rsid w:val="00C76ECB"/>
    <w:rsid w:val="00C77F68"/>
    <w:rsid w:val="00C8449D"/>
    <w:rsid w:val="00C916A3"/>
    <w:rsid w:val="00CB570A"/>
    <w:rsid w:val="00CC6831"/>
    <w:rsid w:val="00CD2165"/>
    <w:rsid w:val="00CD79E4"/>
    <w:rsid w:val="00D268C7"/>
    <w:rsid w:val="00D519D7"/>
    <w:rsid w:val="00D5705E"/>
    <w:rsid w:val="00D62314"/>
    <w:rsid w:val="00D714CC"/>
    <w:rsid w:val="00D8501E"/>
    <w:rsid w:val="00D93822"/>
    <w:rsid w:val="00DA319E"/>
    <w:rsid w:val="00DB1387"/>
    <w:rsid w:val="00DB7FCA"/>
    <w:rsid w:val="00DE1051"/>
    <w:rsid w:val="00DF5039"/>
    <w:rsid w:val="00DF7C10"/>
    <w:rsid w:val="00E178C8"/>
    <w:rsid w:val="00E267B5"/>
    <w:rsid w:val="00E32BF2"/>
    <w:rsid w:val="00E35E11"/>
    <w:rsid w:val="00E35E64"/>
    <w:rsid w:val="00E44D34"/>
    <w:rsid w:val="00E61EBC"/>
    <w:rsid w:val="00E7682C"/>
    <w:rsid w:val="00E8214A"/>
    <w:rsid w:val="00E961D2"/>
    <w:rsid w:val="00EA222D"/>
    <w:rsid w:val="00EA7829"/>
    <w:rsid w:val="00EA7EB5"/>
    <w:rsid w:val="00EC0EDB"/>
    <w:rsid w:val="00ED1E91"/>
    <w:rsid w:val="00EE61C7"/>
    <w:rsid w:val="00EF039F"/>
    <w:rsid w:val="00EF508A"/>
    <w:rsid w:val="00F05CCE"/>
    <w:rsid w:val="00F10247"/>
    <w:rsid w:val="00F1035E"/>
    <w:rsid w:val="00F255CE"/>
    <w:rsid w:val="00F30FC6"/>
    <w:rsid w:val="00F34C21"/>
    <w:rsid w:val="00F36C08"/>
    <w:rsid w:val="00F55E3B"/>
    <w:rsid w:val="00F639D0"/>
    <w:rsid w:val="00F9245B"/>
    <w:rsid w:val="00FA0253"/>
    <w:rsid w:val="00FE6480"/>
    <w:rsid w:val="00FF15C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character" w:styleId="Hyperlink">
    <w:name w:val="Hyperlink"/>
    <w:rsid w:val="00296437"/>
    <w:rPr>
      <w:color w:val="0000FF"/>
      <w:u w:val="single"/>
    </w:rPr>
  </w:style>
  <w:style w:type="character" w:styleId="Tekstvantijdelijkeaanduiding">
    <w:name w:val="Placeholder Text"/>
    <w:basedOn w:val="Standaardalinea-lettertype"/>
    <w:rsid w:val="002E628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character" w:styleId="Hyperlink">
    <w:name w:val="Hyperlink"/>
    <w:rsid w:val="00296437"/>
    <w:rPr>
      <w:color w:val="0000FF"/>
      <w:u w:val="single"/>
    </w:rPr>
  </w:style>
  <w:style w:type="character" w:styleId="Tekstvantijdelijkeaanduiding">
    <w:name w:val="Placeholder Text"/>
    <w:basedOn w:val="Standaardalinea-lettertype"/>
    <w:rsid w:val="002E62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1572</Words>
  <Characters>8650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PCE</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cp:lastModifiedBy>
  <cp:revision>6</cp:revision>
  <cp:lastPrinted>2012-05-07T09:11:00Z</cp:lastPrinted>
  <dcterms:created xsi:type="dcterms:W3CDTF">2017-04-24T14:18:00Z</dcterms:created>
  <dcterms:modified xsi:type="dcterms:W3CDTF">2018-03-19T11:27:00Z</dcterms:modified>
</cp:coreProperties>
</file>