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9332C" w14:textId="76C13892" w:rsidR="00A763F6" w:rsidRPr="0037211B" w:rsidRDefault="00A763F6" w:rsidP="00DD3262">
      <w:pPr>
        <w:rPr>
          <w:rFonts w:ascii="Arial" w:eastAsia="Times New Roman" w:hAnsi="Arial" w:cs="Arial"/>
          <w:b/>
          <w:sz w:val="18"/>
          <w:szCs w:val="18"/>
          <w:lang w:val="fr-BE" w:eastAsia="fr-FR"/>
        </w:rPr>
      </w:pPr>
      <w:r w:rsidRPr="0037211B">
        <w:rPr>
          <w:rFonts w:ascii="Arial" w:eastAsia="Times New Roman" w:hAnsi="Arial" w:cs="Arial"/>
          <w:b/>
          <w:sz w:val="18"/>
          <w:szCs w:val="18"/>
          <w:lang w:val="fr-BE" w:eastAsia="fr-FR"/>
        </w:rPr>
        <w:t>Descriptif 3.1.11</w:t>
      </w:r>
    </w:p>
    <w:p w14:paraId="772B6781" w14:textId="50131473" w:rsidR="00F46B0C" w:rsidRPr="0037211B" w:rsidRDefault="00712BAB" w:rsidP="00DD3262">
      <w:pPr>
        <w:rPr>
          <w:rFonts w:ascii="Arial" w:hAnsi="Arial" w:cs="Arial"/>
          <w:b/>
          <w:sz w:val="18"/>
          <w:szCs w:val="18"/>
          <w:lang w:val="fr-BE"/>
        </w:rPr>
      </w:pPr>
      <w:r w:rsidRPr="0037211B">
        <w:rPr>
          <w:rFonts w:ascii="Arial" w:hAnsi="Arial" w:cs="Arial"/>
          <w:b/>
          <w:sz w:val="18"/>
          <w:szCs w:val="18"/>
          <w:lang w:val="fr-BE"/>
        </w:rPr>
        <w:t>Système</w:t>
      </w:r>
      <w:r w:rsidR="00F46B0C" w:rsidRPr="0037211B">
        <w:rPr>
          <w:rFonts w:ascii="Arial" w:hAnsi="Arial" w:cs="Arial"/>
          <w:b/>
          <w:sz w:val="18"/>
          <w:szCs w:val="18"/>
          <w:lang w:val="fr-BE"/>
        </w:rPr>
        <w:t xml:space="preserve"> d’isolation intérieure</w:t>
      </w:r>
    </w:p>
    <w:p w14:paraId="4D888C72" w14:textId="77777777" w:rsidR="00F46B0C" w:rsidRPr="0037211B" w:rsidRDefault="00F46B0C" w:rsidP="00DD3262">
      <w:pPr>
        <w:rPr>
          <w:rFonts w:ascii="Arial" w:hAnsi="Arial" w:cs="Arial"/>
          <w:b/>
          <w:lang w:val="fr-BE"/>
        </w:rPr>
      </w:pPr>
    </w:p>
    <w:p w14:paraId="56C4D378" w14:textId="5320962C" w:rsidR="00F46B0C" w:rsidRPr="0037211B" w:rsidRDefault="00F46B0C" w:rsidP="00DD3262">
      <w:pPr>
        <w:rPr>
          <w:rFonts w:ascii="Arial" w:hAnsi="Arial" w:cs="Arial"/>
          <w:b/>
          <w:lang w:val="fr-BE"/>
        </w:rPr>
      </w:pPr>
      <w:r w:rsidRPr="0037211B">
        <w:rPr>
          <w:rFonts w:ascii="Arial" w:hAnsi="Arial" w:cs="Arial"/>
          <w:b/>
          <w:lang w:val="fr-BE"/>
        </w:rPr>
        <w:t xml:space="preserve">Isolation de sol sur couche </w:t>
      </w:r>
      <w:r w:rsidR="009159EC" w:rsidRPr="0037211B">
        <w:rPr>
          <w:rFonts w:ascii="Arial" w:hAnsi="Arial" w:cs="Arial"/>
          <w:b/>
          <w:lang w:val="fr-BE"/>
        </w:rPr>
        <w:t>d’égalisation avec chape ciment/</w:t>
      </w:r>
      <w:r w:rsidRPr="0037211B">
        <w:rPr>
          <w:rFonts w:ascii="Arial" w:hAnsi="Arial" w:cs="Arial"/>
          <w:b/>
          <w:lang w:val="fr-BE"/>
        </w:rPr>
        <w:t>anhydrite avec étanchéité</w:t>
      </w:r>
    </w:p>
    <w:p w14:paraId="0A80E110" w14:textId="77777777" w:rsidR="00F46B0C" w:rsidRPr="0037211B" w:rsidRDefault="00F46B0C" w:rsidP="00DD3262">
      <w:pPr>
        <w:rPr>
          <w:rFonts w:ascii="Arial" w:hAnsi="Arial" w:cs="Arial"/>
          <w:lang w:val="fr-BE"/>
        </w:rPr>
      </w:pPr>
    </w:p>
    <w:p w14:paraId="422F0F92" w14:textId="34ED8CB7" w:rsidR="00F46B0C" w:rsidRPr="0037211B" w:rsidRDefault="00F46B0C" w:rsidP="00DD3262">
      <w:pPr>
        <w:rPr>
          <w:rFonts w:ascii="Arial" w:eastAsia="Times New Roman" w:hAnsi="Arial" w:cs="Arial"/>
          <w:b/>
          <w:sz w:val="18"/>
          <w:szCs w:val="18"/>
          <w:lang w:val="fr-BE" w:eastAsia="fr-FR"/>
        </w:rPr>
      </w:pPr>
      <w:r w:rsidRPr="0037211B">
        <w:rPr>
          <w:rFonts w:ascii="Arial" w:hAnsi="Arial" w:cs="Arial"/>
          <w:sz w:val="18"/>
          <w:szCs w:val="18"/>
          <w:lang w:val="fr-BE"/>
        </w:rPr>
        <w:t>FOAMGLAS</w:t>
      </w:r>
      <w:r w:rsidRPr="0037211B">
        <w:rPr>
          <w:rFonts w:ascii="Arial" w:hAnsi="Arial" w:cs="Arial"/>
          <w:sz w:val="18"/>
          <w:szCs w:val="18"/>
          <w:vertAlign w:val="superscript"/>
          <w:lang w:val="fr-BE"/>
        </w:rPr>
        <w:t>®</w:t>
      </w:r>
      <w:r w:rsidRPr="0037211B">
        <w:rPr>
          <w:rFonts w:ascii="Arial" w:hAnsi="Arial" w:cs="Arial"/>
          <w:sz w:val="18"/>
          <w:szCs w:val="18"/>
          <w:lang w:val="fr-BE"/>
        </w:rPr>
        <w:t xml:space="preserve"> READY BOARD pose à sec</w:t>
      </w:r>
    </w:p>
    <w:p w14:paraId="01AD0C89" w14:textId="77777777" w:rsidR="00A763F6" w:rsidRPr="0037211B" w:rsidRDefault="00A763F6" w:rsidP="00DD3262">
      <w:pPr>
        <w:rPr>
          <w:rFonts w:ascii="Arial" w:eastAsia="Times New Roman" w:hAnsi="Arial" w:cs="Arial"/>
          <w:b/>
          <w:sz w:val="18"/>
          <w:szCs w:val="18"/>
          <w:lang w:val="fr-BE" w:eastAsia="fr-FR"/>
        </w:rPr>
      </w:pPr>
    </w:p>
    <w:p w14:paraId="6D53B153" w14:textId="77777777" w:rsidR="00171565" w:rsidRPr="0037211B" w:rsidRDefault="00171565" w:rsidP="00DD3262">
      <w:pPr>
        <w:rPr>
          <w:rFonts w:ascii="Arial" w:eastAsia="Times New Roman" w:hAnsi="Arial" w:cs="Arial"/>
          <w:b/>
          <w:sz w:val="18"/>
          <w:szCs w:val="18"/>
          <w:lang w:val="fr-BE" w:eastAsia="fr-FR"/>
        </w:rPr>
      </w:pPr>
    </w:p>
    <w:p w14:paraId="6A54F873" w14:textId="77777777" w:rsidR="00DD3262" w:rsidRPr="0037211B" w:rsidRDefault="00DD3262" w:rsidP="00DD3262">
      <w:pPr>
        <w:rPr>
          <w:rFonts w:ascii="Arial" w:eastAsia="Times New Roman" w:hAnsi="Arial" w:cs="Arial"/>
          <w:b/>
          <w:color w:val="FF0000"/>
          <w:sz w:val="18"/>
          <w:szCs w:val="18"/>
          <w:lang w:val="fr-BE" w:eastAsia="fr-FR"/>
        </w:rPr>
      </w:pPr>
      <w:r w:rsidRPr="0037211B">
        <w:rPr>
          <w:rFonts w:ascii="Arial" w:eastAsia="Times New Roman" w:hAnsi="Arial" w:cs="Arial"/>
          <w:b/>
          <w:color w:val="FF0000"/>
          <w:sz w:val="18"/>
          <w:szCs w:val="18"/>
          <w:lang w:val="fr-BE" w:eastAsia="fr-FR"/>
        </w:rPr>
        <w:t>Description</w:t>
      </w:r>
    </w:p>
    <w:p w14:paraId="58CC5254" w14:textId="0D10790E" w:rsidR="00DD3262" w:rsidRPr="0037211B" w:rsidRDefault="00DD3262" w:rsidP="00DD326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 xml:space="preserve">L’isolation thermique de sol sera réalisée avec du verre cellulaire </w:t>
      </w:r>
      <w:r w:rsidR="00556936" w:rsidRPr="0037211B">
        <w:rPr>
          <w:rFonts w:ascii="Arial" w:eastAsia="Times New Roman" w:hAnsi="Arial" w:cs="Arial"/>
          <w:sz w:val="18"/>
          <w:szCs w:val="18"/>
          <w:lang w:val="fr-BE" w:eastAsia="fr-FR"/>
        </w:rPr>
        <w:t xml:space="preserve"># </w:t>
      </w:r>
      <w:r w:rsidRPr="0037211B">
        <w:rPr>
          <w:rFonts w:ascii="Arial" w:eastAsia="Times New Roman" w:hAnsi="Arial" w:cs="Arial"/>
          <w:sz w:val="18"/>
          <w:szCs w:val="18"/>
          <w:lang w:val="fr-BE" w:eastAsia="fr-FR"/>
        </w:rPr>
        <w:t>FOAMGLAS</w:t>
      </w:r>
      <w:r w:rsidRPr="0037211B">
        <w:rPr>
          <w:rFonts w:ascii="Arial" w:eastAsia="Times New Roman" w:hAnsi="Arial" w:cs="Arial"/>
          <w:sz w:val="18"/>
          <w:szCs w:val="18"/>
          <w:vertAlign w:val="superscript"/>
          <w:lang w:val="fr-BE" w:eastAsia="fr-FR"/>
        </w:rPr>
        <w:t>®</w:t>
      </w:r>
      <w:r w:rsidRPr="0037211B">
        <w:rPr>
          <w:rFonts w:ascii="Arial" w:eastAsia="Times New Roman" w:hAnsi="Arial" w:cs="Arial"/>
          <w:sz w:val="18"/>
          <w:szCs w:val="18"/>
          <w:lang w:val="fr-BE" w:eastAsia="fr-FR"/>
        </w:rPr>
        <w:t xml:space="preserve"> READY BOARD. L’isolation ne subira aucun vieillissement thermique. </w:t>
      </w:r>
    </w:p>
    <w:p w14:paraId="317F58B4" w14:textId="77777777" w:rsidR="00DD3262" w:rsidRPr="0037211B" w:rsidRDefault="00DD3262" w:rsidP="00DD326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Les propriétés et tolérances de la surface devront répondre aux normes et règles en vigueur.</w:t>
      </w:r>
    </w:p>
    <w:p w14:paraId="7D7AB25A" w14:textId="09B3FA65" w:rsidR="00DD3262" w:rsidRPr="0037211B" w:rsidRDefault="00DD3262" w:rsidP="00DD326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 coefficient de transmission thermique U du complexe devra être confo</w:t>
      </w:r>
      <w:r w:rsidR="004A7FB9" w:rsidRPr="0037211B">
        <w:rPr>
          <w:rFonts w:ascii="Arial" w:eastAsia="Times New Roman" w:hAnsi="Arial" w:cs="Arial"/>
          <w:sz w:val="18"/>
          <w:szCs w:val="18"/>
          <w:lang w:val="fr-BE" w:eastAsia="fr-FR"/>
        </w:rPr>
        <w:t>rme</w:t>
      </w:r>
      <w:r w:rsidR="00C63FDA" w:rsidRPr="0037211B">
        <w:rPr>
          <w:rFonts w:ascii="Arial" w:eastAsia="Times New Roman" w:hAnsi="Arial" w:cs="Arial"/>
          <w:sz w:val="18"/>
          <w:szCs w:val="18"/>
          <w:lang w:val="fr-BE" w:eastAsia="fr-FR"/>
        </w:rPr>
        <w:t xml:space="preserve"> à la NBN B 62-002 et aux ré</w:t>
      </w:r>
      <w:r w:rsidRPr="0037211B">
        <w:rPr>
          <w:rFonts w:ascii="Arial" w:eastAsia="Times New Roman" w:hAnsi="Arial" w:cs="Arial"/>
          <w:sz w:val="18"/>
          <w:szCs w:val="18"/>
          <w:lang w:val="fr-BE" w:eastAsia="fr-FR"/>
        </w:rPr>
        <w:t>glementations régionales.</w:t>
      </w:r>
    </w:p>
    <w:p w14:paraId="648F60E9" w14:textId="77777777" w:rsidR="008A7827" w:rsidRPr="0037211B" w:rsidRDefault="008A7827" w:rsidP="008A7827">
      <w:pPr>
        <w:pStyle w:val="02Arial912"/>
        <w:rPr>
          <w:lang w:val="fr-BE"/>
        </w:rPr>
      </w:pPr>
    </w:p>
    <w:p w14:paraId="12E19E23" w14:textId="77777777" w:rsidR="001917F3" w:rsidRPr="0037211B" w:rsidRDefault="001917F3" w:rsidP="008A7827">
      <w:pPr>
        <w:pStyle w:val="02Arial912"/>
        <w:rPr>
          <w:lang w:val="fr-BE"/>
        </w:rPr>
      </w:pPr>
    </w:p>
    <w:p w14:paraId="29E02E63" w14:textId="77777777" w:rsidR="00DD3262" w:rsidRPr="0037211B" w:rsidRDefault="00DD3262" w:rsidP="00DD3262">
      <w:pPr>
        <w:rPr>
          <w:rFonts w:ascii="Arial" w:eastAsia="Times New Roman" w:hAnsi="Arial" w:cs="Arial"/>
          <w:b/>
          <w:color w:val="FF0000"/>
          <w:sz w:val="18"/>
          <w:szCs w:val="18"/>
          <w:lang w:val="fr-BE" w:eastAsia="fr-FR"/>
        </w:rPr>
      </w:pPr>
      <w:r w:rsidRPr="0037211B">
        <w:rPr>
          <w:rFonts w:ascii="Arial" w:eastAsia="Times New Roman" w:hAnsi="Arial" w:cs="Arial"/>
          <w:b/>
          <w:color w:val="FF0000"/>
          <w:sz w:val="18"/>
          <w:szCs w:val="18"/>
          <w:lang w:val="fr-BE" w:eastAsia="fr-FR"/>
        </w:rPr>
        <w:t>Matériau</w:t>
      </w:r>
    </w:p>
    <w:p w14:paraId="186054CC" w14:textId="7CC3D757" w:rsidR="00DD3262" w:rsidRPr="0037211B" w:rsidRDefault="00DD3262" w:rsidP="00DD326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L’isolation thermique de sol sera réalisée avec du verre cellulaire # FOAMGLAS</w:t>
      </w:r>
      <w:r w:rsidRPr="0037211B">
        <w:rPr>
          <w:rFonts w:ascii="Arial" w:eastAsia="Times New Roman" w:hAnsi="Arial" w:cs="Arial"/>
          <w:sz w:val="18"/>
          <w:szCs w:val="18"/>
          <w:vertAlign w:val="superscript"/>
          <w:lang w:val="fr-BE" w:eastAsia="fr-FR"/>
        </w:rPr>
        <w:t>®</w:t>
      </w:r>
      <w:r w:rsidRPr="0037211B">
        <w:rPr>
          <w:rFonts w:ascii="Arial" w:eastAsia="Times New Roman" w:hAnsi="Arial" w:cs="Arial"/>
          <w:sz w:val="18"/>
          <w:szCs w:val="18"/>
          <w:lang w:val="fr-BE" w:eastAsia="fr-FR"/>
        </w:rPr>
        <w:t xml:space="preserve"> READY BOARD type </w:t>
      </w:r>
      <w:r w:rsidR="00434829" w:rsidRPr="0037211B">
        <w:rPr>
          <w:rFonts w:ascii="Arial" w:eastAsia="Times New Roman" w:hAnsi="Arial" w:cs="Arial"/>
          <w:sz w:val="18"/>
          <w:szCs w:val="18"/>
          <w:lang w:val="fr-BE" w:eastAsia="fr-FR"/>
        </w:rPr>
        <w:t xml:space="preserve">T3+, </w:t>
      </w:r>
      <w:r w:rsidRPr="0037211B">
        <w:rPr>
          <w:rFonts w:ascii="Arial" w:eastAsia="Times New Roman" w:hAnsi="Arial" w:cs="Arial"/>
          <w:sz w:val="18"/>
          <w:szCs w:val="18"/>
          <w:lang w:val="fr-BE" w:eastAsia="fr-FR"/>
        </w:rPr>
        <w:t>T4+, S3 ou F (type à choisir suivant la charge) constitué d’au moins 60% de verre recyclé. Ces panneaux sont composés de plusieurs plaques de verre cellulaire co</w:t>
      </w:r>
      <w:r w:rsidR="004A7FB9" w:rsidRPr="0037211B">
        <w:rPr>
          <w:rFonts w:ascii="Arial" w:eastAsia="Times New Roman" w:hAnsi="Arial" w:cs="Arial"/>
          <w:sz w:val="18"/>
          <w:szCs w:val="18"/>
          <w:lang w:val="fr-BE" w:eastAsia="fr-FR"/>
        </w:rPr>
        <w:t>llées entre elles, par le fabric</w:t>
      </w:r>
      <w:r w:rsidRPr="0037211B">
        <w:rPr>
          <w:rFonts w:ascii="Arial" w:eastAsia="Times New Roman" w:hAnsi="Arial" w:cs="Arial"/>
          <w:sz w:val="18"/>
          <w:szCs w:val="18"/>
          <w:lang w:val="fr-BE" w:eastAsia="fr-FR"/>
        </w:rPr>
        <w:t xml:space="preserve">ant. La face intérieure est recouverte de bitume </w:t>
      </w:r>
      <w:r w:rsidR="0037211B" w:rsidRPr="0037211B">
        <w:rPr>
          <w:rFonts w:ascii="Arial" w:eastAsia="Times New Roman" w:hAnsi="Arial" w:cs="Arial"/>
          <w:sz w:val="18"/>
          <w:szCs w:val="18"/>
          <w:lang w:val="fr-BE" w:eastAsia="fr-FR"/>
        </w:rPr>
        <w:t>et d’un</w:t>
      </w:r>
      <w:r w:rsidRPr="0037211B">
        <w:rPr>
          <w:rFonts w:ascii="Arial" w:eastAsia="Times New Roman" w:hAnsi="Arial" w:cs="Arial"/>
          <w:sz w:val="18"/>
          <w:szCs w:val="18"/>
          <w:lang w:val="fr-BE" w:eastAsia="fr-FR"/>
        </w:rPr>
        <w:t xml:space="preserve"> voile de verre. La face extérieure est finie avec du bitume et un film thermo fusible afin de permettre le soudage d’une membrane bitumineuse.</w:t>
      </w:r>
    </w:p>
    <w:p w14:paraId="6ED9778B" w14:textId="5FCCDA23" w:rsidR="008E3BEF" w:rsidRPr="0037211B" w:rsidRDefault="00DD3262" w:rsidP="008E3BEF">
      <w:pPr>
        <w:rPr>
          <w:rFonts w:ascii="Arial" w:hAnsi="Arial" w:cs="Arial"/>
          <w:color w:val="000000"/>
          <w:sz w:val="18"/>
          <w:szCs w:val="18"/>
          <w:lang w:val="fr-BE"/>
        </w:rPr>
      </w:pPr>
      <w:r w:rsidRPr="0037211B">
        <w:rPr>
          <w:rFonts w:ascii="Arial" w:eastAsia="Times New Roman" w:hAnsi="Arial" w:cs="Arial"/>
          <w:sz w:val="18"/>
          <w:szCs w:val="18"/>
          <w:lang w:val="fr-BE" w:eastAsia="fr-FR"/>
        </w:rPr>
        <w:t xml:space="preserve">L’isolation thermique est conforme à la NBN EN </w:t>
      </w:r>
      <w:r w:rsidR="00171565" w:rsidRPr="0037211B">
        <w:rPr>
          <w:rFonts w:ascii="Arial" w:eastAsia="Times New Roman" w:hAnsi="Arial" w:cs="Arial"/>
          <w:sz w:val="18"/>
          <w:szCs w:val="18"/>
          <w:lang w:val="fr-BE" w:eastAsia="fr-FR"/>
        </w:rPr>
        <w:t>13167 et</w:t>
      </w:r>
      <w:r w:rsidRPr="0037211B">
        <w:rPr>
          <w:rFonts w:ascii="Arial" w:eastAsia="Times New Roman" w:hAnsi="Arial" w:cs="Arial"/>
          <w:sz w:val="18"/>
          <w:szCs w:val="18"/>
          <w:lang w:val="fr-BE" w:eastAsia="fr-FR"/>
        </w:rPr>
        <w:t xml:space="preserve"> porte le marquage</w:t>
      </w:r>
      <w:r w:rsidR="00EC7D1C" w:rsidRPr="0037211B">
        <w:rPr>
          <w:rFonts w:ascii="Arial" w:eastAsia="Times New Roman" w:hAnsi="Arial" w:cs="Arial"/>
          <w:sz w:val="18"/>
          <w:szCs w:val="18"/>
          <w:lang w:val="fr-BE" w:eastAsia="fr-FR"/>
        </w:rPr>
        <w:t xml:space="preserve"> de conformité</w:t>
      </w:r>
      <w:r w:rsidRPr="0037211B">
        <w:rPr>
          <w:rFonts w:ascii="Arial" w:eastAsia="Times New Roman" w:hAnsi="Arial" w:cs="Arial"/>
          <w:sz w:val="18"/>
          <w:szCs w:val="18"/>
          <w:lang w:val="fr-BE" w:eastAsia="fr-FR"/>
        </w:rPr>
        <w:t xml:space="preserve"> CE, la </w:t>
      </w:r>
      <w:proofErr w:type="spellStart"/>
      <w:r w:rsidR="00EC7D1C" w:rsidRPr="0037211B">
        <w:rPr>
          <w:rFonts w:ascii="Arial" w:eastAsia="Times New Roman" w:hAnsi="Arial" w:cs="Arial"/>
          <w:sz w:val="18"/>
          <w:szCs w:val="18"/>
          <w:lang w:val="fr-BE" w:eastAsia="fr-FR"/>
        </w:rPr>
        <w:t>keymark</w:t>
      </w:r>
      <w:proofErr w:type="spellEnd"/>
      <w:r w:rsidRPr="0037211B">
        <w:rPr>
          <w:rFonts w:ascii="Arial" w:eastAsia="Times New Roman" w:hAnsi="Arial" w:cs="Arial"/>
          <w:sz w:val="18"/>
          <w:szCs w:val="18"/>
          <w:lang w:val="fr-BE" w:eastAsia="fr-FR"/>
        </w:rPr>
        <w:t xml:space="preserve"> CEN et l’approbation de l’</w:t>
      </w:r>
      <w:proofErr w:type="spellStart"/>
      <w:r w:rsidRPr="0037211B">
        <w:rPr>
          <w:rFonts w:ascii="Arial" w:eastAsia="Times New Roman" w:hAnsi="Arial" w:cs="Arial"/>
          <w:sz w:val="18"/>
          <w:szCs w:val="18"/>
          <w:lang w:val="fr-BE" w:eastAsia="fr-FR"/>
        </w:rPr>
        <w:t>UBAtc</w:t>
      </w:r>
      <w:proofErr w:type="spellEnd"/>
      <w:r w:rsidRPr="0037211B">
        <w:rPr>
          <w:rFonts w:ascii="Arial" w:eastAsia="Times New Roman" w:hAnsi="Arial" w:cs="Arial"/>
          <w:sz w:val="18"/>
          <w:szCs w:val="18"/>
          <w:lang w:val="fr-BE" w:eastAsia="fr-FR"/>
        </w:rPr>
        <w:t>/BCCA (#ATG H539). La production du verre cellulaire est certifiée suivant ISO 9001 : 2008</w:t>
      </w:r>
      <w:r w:rsidR="00434829" w:rsidRPr="0037211B">
        <w:rPr>
          <w:rFonts w:ascii="Arial" w:eastAsia="Times New Roman" w:hAnsi="Arial" w:cs="Arial"/>
          <w:sz w:val="18"/>
          <w:szCs w:val="18"/>
          <w:lang w:val="fr-BE" w:eastAsia="fr-FR"/>
        </w:rPr>
        <w:t xml:space="preserve"> et ISO 14001 :2004</w:t>
      </w:r>
      <w:r w:rsidR="00735C7A" w:rsidRPr="0037211B">
        <w:rPr>
          <w:rFonts w:ascii="Arial" w:eastAsia="Times New Roman" w:hAnsi="Arial" w:cs="Arial"/>
          <w:sz w:val="18"/>
          <w:szCs w:val="18"/>
          <w:lang w:val="fr-BE" w:eastAsia="fr-FR"/>
        </w:rPr>
        <w:t>.</w:t>
      </w:r>
      <w:r w:rsidR="008E3BEF" w:rsidRPr="0037211B">
        <w:rPr>
          <w:rFonts w:ascii="Arial" w:hAnsi="Arial" w:cs="Arial"/>
          <w:color w:val="000000"/>
          <w:sz w:val="18"/>
          <w:szCs w:val="18"/>
          <w:lang w:val="fr-BE"/>
        </w:rPr>
        <w:t xml:space="preserve"> </w:t>
      </w:r>
    </w:p>
    <w:p w14:paraId="50D95EC9" w14:textId="77777777" w:rsidR="00434829" w:rsidRPr="0037211B" w:rsidRDefault="00434829" w:rsidP="008E3BEF">
      <w:pPr>
        <w:rPr>
          <w:rFonts w:ascii="Arial" w:hAnsi="Arial" w:cs="Arial"/>
          <w:b/>
          <w:color w:val="000000"/>
          <w:sz w:val="18"/>
          <w:szCs w:val="18"/>
          <w:lang w:val="fr-BE"/>
        </w:rPr>
      </w:pPr>
    </w:p>
    <w:p w14:paraId="20924790" w14:textId="7C793423" w:rsidR="00735C7A" w:rsidRPr="0037211B" w:rsidRDefault="0037211B" w:rsidP="00735C7A">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Longueur :</w:t>
      </w:r>
      <w:r w:rsidR="00735C7A" w:rsidRPr="0037211B">
        <w:rPr>
          <w:rFonts w:ascii="Arial" w:eastAsia="Times New Roman" w:hAnsi="Arial" w:cs="Arial"/>
          <w:sz w:val="18"/>
          <w:szCs w:val="18"/>
          <w:lang w:val="fr-BE" w:eastAsia="fr-FR"/>
        </w:rPr>
        <w:t xml:space="preserve"> 120 cm</w:t>
      </w:r>
    </w:p>
    <w:p w14:paraId="26D02C44" w14:textId="06C8643D" w:rsidR="00735C7A" w:rsidRPr="0037211B" w:rsidRDefault="0037211B" w:rsidP="00735C7A">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Largeur :</w:t>
      </w:r>
      <w:r w:rsidR="00735C7A" w:rsidRPr="0037211B">
        <w:rPr>
          <w:rFonts w:ascii="Arial" w:eastAsia="Times New Roman" w:hAnsi="Arial" w:cs="Arial"/>
          <w:sz w:val="18"/>
          <w:szCs w:val="18"/>
          <w:lang w:val="fr-BE" w:eastAsia="fr-FR"/>
        </w:rPr>
        <w:t xml:space="preserve"> 60 cm</w:t>
      </w:r>
    </w:p>
    <w:p w14:paraId="1B3EF516" w14:textId="04E6ADD8" w:rsidR="00735C7A" w:rsidRPr="0037211B" w:rsidRDefault="0037211B" w:rsidP="00735C7A">
      <w:pPr>
        <w:rPr>
          <w:rFonts w:ascii="Arial" w:eastAsiaTheme="minorHAnsi" w:hAnsi="Arial" w:cs="Arial"/>
          <w:sz w:val="18"/>
          <w:szCs w:val="18"/>
          <w:lang w:val="fr-BE"/>
        </w:rPr>
      </w:pPr>
      <w:r w:rsidRPr="0037211B">
        <w:rPr>
          <w:rFonts w:ascii="Arial" w:hAnsi="Arial" w:cs="Arial"/>
          <w:sz w:val="18"/>
          <w:szCs w:val="18"/>
          <w:lang w:val="fr-BE"/>
        </w:rPr>
        <w:t>Epaisseur</w:t>
      </w:r>
      <w:r w:rsidRPr="0037211B">
        <w:rPr>
          <w:rFonts w:ascii="Arial" w:eastAsia="Times New Roman" w:hAnsi="Arial" w:cs="Arial"/>
          <w:sz w:val="18"/>
          <w:szCs w:val="18"/>
          <w:lang w:val="fr-BE" w:eastAsia="fr-FR"/>
        </w:rPr>
        <w:t xml:space="preserve"> :</w:t>
      </w:r>
      <w:r w:rsidR="00735C7A" w:rsidRPr="0037211B">
        <w:rPr>
          <w:rFonts w:ascii="Arial" w:eastAsia="Times New Roman" w:hAnsi="Arial" w:cs="Arial"/>
          <w:sz w:val="18"/>
          <w:szCs w:val="18"/>
          <w:lang w:val="fr-BE" w:eastAsia="fr-FR"/>
        </w:rPr>
        <w:t xml:space="preserve"> </w:t>
      </w:r>
      <w:r w:rsidR="00735C7A" w:rsidRPr="0037211B">
        <w:rPr>
          <w:rFonts w:ascii="Arial" w:hAnsi="Arial" w:cs="Arial"/>
          <w:sz w:val="18"/>
          <w:szCs w:val="18"/>
          <w:lang w:val="fr-BE"/>
        </w:rPr>
        <w:t>5*, 6, 7, 8, 9, 10, 11, 12, 13, 14, 15,</w:t>
      </w:r>
      <w:r w:rsidR="00171565" w:rsidRPr="0037211B">
        <w:rPr>
          <w:rFonts w:ascii="Arial" w:hAnsi="Arial" w:cs="Arial"/>
          <w:sz w:val="18"/>
          <w:szCs w:val="18"/>
          <w:lang w:val="fr-BE"/>
        </w:rPr>
        <w:t xml:space="preserve"> </w:t>
      </w:r>
      <w:r w:rsidR="00735C7A" w:rsidRPr="0037211B">
        <w:rPr>
          <w:rFonts w:ascii="Arial" w:hAnsi="Arial" w:cs="Arial"/>
          <w:sz w:val="18"/>
          <w:szCs w:val="18"/>
          <w:lang w:val="fr-BE"/>
        </w:rPr>
        <w:t>16, 17, 18 cm (*</w:t>
      </w:r>
      <w:r w:rsidR="00A85757" w:rsidRPr="0037211B">
        <w:rPr>
          <w:rFonts w:ascii="Arial" w:hAnsi="Arial" w:cs="Arial"/>
          <w:sz w:val="18"/>
          <w:szCs w:val="18"/>
          <w:lang w:val="fr-BE"/>
        </w:rPr>
        <w:t xml:space="preserve"> </w:t>
      </w:r>
      <w:r w:rsidR="00735C7A" w:rsidRPr="0037211B">
        <w:rPr>
          <w:rFonts w:ascii="Arial" w:hAnsi="Arial" w:cs="Arial"/>
          <w:sz w:val="18"/>
          <w:szCs w:val="18"/>
          <w:lang w:val="fr-BE"/>
        </w:rPr>
        <w:t>épaisseur minimale pour cette application)</w:t>
      </w:r>
    </w:p>
    <w:p w14:paraId="2ED44DEE" w14:textId="77777777" w:rsidR="008A7827" w:rsidRPr="0037211B" w:rsidRDefault="008A7827" w:rsidP="008A7827">
      <w:pPr>
        <w:pStyle w:val="02Arial912"/>
        <w:rPr>
          <w:lang w:val="fr-BE"/>
        </w:rPr>
      </w:pPr>
    </w:p>
    <w:p w14:paraId="747C4EE6" w14:textId="77777777" w:rsidR="001917F3" w:rsidRPr="0037211B" w:rsidRDefault="001917F3" w:rsidP="00B56725">
      <w:pPr>
        <w:ind w:right="-1"/>
        <w:rPr>
          <w:rStyle w:val="MerkChar"/>
          <w:rFonts w:ascii="Arial" w:hAnsi="Arial" w:cs="Arial"/>
          <w:b/>
          <w:color w:val="FF0000"/>
          <w:sz w:val="18"/>
          <w:szCs w:val="18"/>
          <w:lang w:val="fr-BE"/>
        </w:rPr>
      </w:pPr>
    </w:p>
    <w:p w14:paraId="75DB8ABE" w14:textId="5C017D97" w:rsidR="00735C7A" w:rsidRPr="0037211B" w:rsidRDefault="00A85757" w:rsidP="00735C7A">
      <w:pPr>
        <w:rPr>
          <w:rStyle w:val="MerkChar"/>
          <w:rFonts w:ascii="Arial" w:hAnsi="Arial" w:cs="Arial"/>
          <w:lang w:val="fr-BE"/>
        </w:rPr>
      </w:pPr>
      <w:r w:rsidRPr="0037211B">
        <w:rPr>
          <w:rStyle w:val="MerkChar"/>
          <w:rFonts w:ascii="Arial" w:eastAsia="Times New Roman" w:hAnsi="Arial" w:cs="Arial"/>
          <w:b/>
          <w:color w:val="FF0000"/>
          <w:sz w:val="18"/>
          <w:szCs w:val="18"/>
          <w:lang w:val="fr-BE" w:eastAsia="fr-FR"/>
        </w:rPr>
        <w:t>Propriétés</w:t>
      </w:r>
    </w:p>
    <w:p w14:paraId="50023CDD" w14:textId="77777777" w:rsidR="005127CC" w:rsidRPr="0037211B" w:rsidRDefault="005127CC" w:rsidP="005127CC">
      <w:pPr>
        <w:keepLines/>
        <w:tabs>
          <w:tab w:val="left" w:pos="280"/>
          <w:tab w:val="left" w:pos="380"/>
        </w:tabs>
        <w:ind w:right="-1"/>
        <w:rPr>
          <w:rFonts w:ascii="Arial" w:hAnsi="Arial" w:cs="Arial"/>
          <w:sz w:val="18"/>
          <w:szCs w:val="18"/>
          <w:lang w:val="fr-BE"/>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434829" w:rsidRPr="0037211B" w14:paraId="6C8AB2BF" w14:textId="77777777" w:rsidTr="00861096">
        <w:trPr>
          <w:trHeight w:val="283"/>
        </w:trPr>
        <w:tc>
          <w:tcPr>
            <w:tcW w:w="4962" w:type="dxa"/>
            <w:vAlign w:val="center"/>
          </w:tcPr>
          <w:p w14:paraId="45420DE9" w14:textId="77777777" w:rsidR="00434829" w:rsidRPr="0037211B" w:rsidRDefault="00434829" w:rsidP="00861096">
            <w:pPr>
              <w:rPr>
                <w:rFonts w:ascii="Arial" w:hAnsi="Arial" w:cs="Arial"/>
                <w:b/>
                <w:bCs/>
                <w:color w:val="000000"/>
                <w:sz w:val="16"/>
                <w:szCs w:val="16"/>
                <w:lang w:val="fr-BE" w:eastAsia="nl-BE"/>
              </w:rPr>
            </w:pPr>
          </w:p>
        </w:tc>
        <w:tc>
          <w:tcPr>
            <w:tcW w:w="5245" w:type="dxa"/>
            <w:gridSpan w:val="4"/>
            <w:vAlign w:val="center"/>
          </w:tcPr>
          <w:p w14:paraId="121C8E45" w14:textId="77777777" w:rsidR="00434829" w:rsidRPr="0037211B" w:rsidRDefault="00434829" w:rsidP="00861096">
            <w:pPr>
              <w:rPr>
                <w:rFonts w:ascii="Arial" w:hAnsi="Arial" w:cs="Arial"/>
                <w:b/>
                <w:bCs/>
                <w:color w:val="000000"/>
                <w:sz w:val="16"/>
                <w:szCs w:val="16"/>
                <w:lang w:val="fr-BE" w:eastAsia="nl-BE"/>
              </w:rPr>
            </w:pPr>
            <w:r w:rsidRPr="0037211B">
              <w:rPr>
                <w:rFonts w:ascii="Arial" w:hAnsi="Arial" w:cs="Arial"/>
                <w:b/>
                <w:bCs/>
                <w:color w:val="000000"/>
                <w:sz w:val="16"/>
                <w:szCs w:val="16"/>
                <w:lang w:val="fr-BE" w:eastAsia="nl-BE"/>
              </w:rPr>
              <w:t>Type à choisir en fonction de la charge</w:t>
            </w:r>
          </w:p>
        </w:tc>
      </w:tr>
      <w:tr w:rsidR="00434829" w:rsidRPr="0037211B" w14:paraId="6F57E2B8" w14:textId="77777777" w:rsidTr="00861096">
        <w:trPr>
          <w:trHeight w:val="283"/>
        </w:trPr>
        <w:tc>
          <w:tcPr>
            <w:tcW w:w="4962" w:type="dxa"/>
            <w:vAlign w:val="center"/>
          </w:tcPr>
          <w:p w14:paraId="1FF846BE" w14:textId="77777777" w:rsidR="00434829" w:rsidRPr="0037211B" w:rsidRDefault="00434829" w:rsidP="00861096">
            <w:pPr>
              <w:rPr>
                <w:rFonts w:ascii="Arial" w:hAnsi="Arial" w:cs="Arial"/>
                <w:b/>
                <w:bCs/>
                <w:color w:val="000000"/>
                <w:sz w:val="16"/>
                <w:szCs w:val="16"/>
                <w:lang w:val="fr-BE" w:eastAsia="nl-BE"/>
              </w:rPr>
            </w:pPr>
            <w:r w:rsidRPr="0037211B">
              <w:rPr>
                <w:rFonts w:ascii="Arial" w:hAnsi="Arial" w:cs="Arial"/>
                <w:b/>
                <w:bCs/>
                <w:color w:val="000000"/>
                <w:sz w:val="16"/>
                <w:szCs w:val="16"/>
                <w:lang w:val="fr-BE" w:eastAsia="nl-BE"/>
              </w:rPr>
              <w:t>Plaques FOAMGLAS</w:t>
            </w:r>
            <w:r w:rsidRPr="0037211B">
              <w:rPr>
                <w:rFonts w:ascii="Arial" w:hAnsi="Arial" w:cs="Arial"/>
                <w:b/>
                <w:bCs/>
                <w:color w:val="000000"/>
                <w:sz w:val="16"/>
                <w:szCs w:val="16"/>
                <w:vertAlign w:val="superscript"/>
                <w:lang w:val="fr-BE" w:eastAsia="nl-BE"/>
              </w:rPr>
              <w:t>®</w:t>
            </w:r>
            <w:r w:rsidRPr="0037211B">
              <w:rPr>
                <w:rFonts w:ascii="Arial" w:hAnsi="Arial" w:cs="Arial"/>
                <w:b/>
                <w:bCs/>
                <w:color w:val="000000"/>
                <w:sz w:val="16"/>
                <w:szCs w:val="16"/>
                <w:lang w:val="fr-BE" w:eastAsia="nl-BE"/>
              </w:rPr>
              <w:t xml:space="preserve"> </w:t>
            </w:r>
          </w:p>
        </w:tc>
        <w:tc>
          <w:tcPr>
            <w:tcW w:w="1311" w:type="dxa"/>
            <w:vAlign w:val="center"/>
          </w:tcPr>
          <w:p w14:paraId="12BEBC85" w14:textId="77777777" w:rsidR="00434829" w:rsidRPr="0037211B" w:rsidRDefault="00434829" w:rsidP="00861096">
            <w:pPr>
              <w:rPr>
                <w:rFonts w:ascii="Arial" w:hAnsi="Arial" w:cs="Arial"/>
                <w:b/>
                <w:bCs/>
                <w:color w:val="000000"/>
                <w:sz w:val="16"/>
                <w:szCs w:val="16"/>
                <w:lang w:val="fr-BE" w:eastAsia="nl-BE"/>
              </w:rPr>
            </w:pPr>
            <w:r w:rsidRPr="0037211B">
              <w:rPr>
                <w:rFonts w:ascii="Arial" w:eastAsia="Times New Roman" w:hAnsi="Arial" w:cs="Arial"/>
                <w:color w:val="000000" w:themeColor="text1"/>
                <w:sz w:val="16"/>
                <w:szCs w:val="14"/>
                <w:lang w:val="fr-BE" w:eastAsia="fr-FR"/>
              </w:rPr>
              <w:t xml:space="preserve"># </w:t>
            </w:r>
            <w:r w:rsidRPr="0037211B">
              <w:rPr>
                <w:rFonts w:ascii="Arial" w:hAnsi="Arial" w:cs="Arial"/>
                <w:b/>
                <w:bCs/>
                <w:color w:val="000000"/>
                <w:sz w:val="16"/>
                <w:szCs w:val="14"/>
                <w:lang w:val="fr-BE" w:eastAsia="nl-BE"/>
              </w:rPr>
              <w:t>T</w:t>
            </w:r>
            <w:r w:rsidRPr="0037211B">
              <w:rPr>
                <w:rFonts w:ascii="Arial" w:hAnsi="Arial" w:cs="Arial"/>
                <w:b/>
                <w:bCs/>
                <w:color w:val="000000"/>
                <w:sz w:val="16"/>
                <w:szCs w:val="16"/>
                <w:lang w:val="fr-BE" w:eastAsia="nl-BE"/>
              </w:rPr>
              <w:t>ype T3+</w:t>
            </w:r>
          </w:p>
        </w:tc>
        <w:tc>
          <w:tcPr>
            <w:tcW w:w="1311" w:type="dxa"/>
            <w:vAlign w:val="center"/>
          </w:tcPr>
          <w:p w14:paraId="3A52F775" w14:textId="77777777" w:rsidR="00434829" w:rsidRPr="0037211B" w:rsidRDefault="00434829" w:rsidP="00861096">
            <w:pPr>
              <w:rPr>
                <w:rFonts w:ascii="Arial" w:hAnsi="Arial" w:cs="Arial"/>
                <w:b/>
                <w:bCs/>
                <w:color w:val="000000"/>
                <w:sz w:val="16"/>
                <w:szCs w:val="16"/>
                <w:lang w:val="fr-BE" w:eastAsia="nl-BE"/>
              </w:rPr>
            </w:pPr>
            <w:r w:rsidRPr="0037211B">
              <w:rPr>
                <w:rFonts w:ascii="Arial" w:eastAsia="Times New Roman" w:hAnsi="Arial" w:cs="Arial"/>
                <w:color w:val="000000" w:themeColor="text1"/>
                <w:sz w:val="16"/>
                <w:szCs w:val="14"/>
                <w:lang w:val="fr-BE" w:eastAsia="fr-FR"/>
              </w:rPr>
              <w:t xml:space="preserve"># </w:t>
            </w:r>
            <w:r w:rsidRPr="0037211B">
              <w:rPr>
                <w:rFonts w:ascii="Arial" w:hAnsi="Arial" w:cs="Arial"/>
                <w:b/>
                <w:bCs/>
                <w:color w:val="000000"/>
                <w:sz w:val="16"/>
                <w:szCs w:val="16"/>
                <w:lang w:val="fr-BE" w:eastAsia="nl-BE"/>
              </w:rPr>
              <w:t>Type T4+</w:t>
            </w:r>
          </w:p>
        </w:tc>
        <w:tc>
          <w:tcPr>
            <w:tcW w:w="1311" w:type="dxa"/>
            <w:vAlign w:val="center"/>
          </w:tcPr>
          <w:p w14:paraId="1BEC25BD" w14:textId="77777777" w:rsidR="00434829" w:rsidRPr="0037211B" w:rsidRDefault="00434829" w:rsidP="00861096">
            <w:pPr>
              <w:rPr>
                <w:rFonts w:ascii="Arial" w:hAnsi="Arial" w:cs="Arial"/>
                <w:b/>
                <w:bCs/>
                <w:color w:val="000000"/>
                <w:sz w:val="16"/>
                <w:szCs w:val="16"/>
                <w:lang w:val="fr-BE" w:eastAsia="nl-BE"/>
              </w:rPr>
            </w:pPr>
            <w:r w:rsidRPr="0037211B">
              <w:rPr>
                <w:rFonts w:ascii="Arial" w:eastAsia="Times New Roman" w:hAnsi="Arial" w:cs="Arial"/>
                <w:color w:val="000000" w:themeColor="text1"/>
                <w:sz w:val="16"/>
                <w:szCs w:val="14"/>
                <w:lang w:val="fr-BE" w:eastAsia="fr-FR"/>
              </w:rPr>
              <w:t xml:space="preserve"># </w:t>
            </w:r>
            <w:r w:rsidRPr="0037211B">
              <w:rPr>
                <w:rFonts w:ascii="Arial" w:hAnsi="Arial" w:cs="Arial"/>
                <w:b/>
                <w:bCs/>
                <w:color w:val="000000"/>
                <w:sz w:val="16"/>
                <w:szCs w:val="16"/>
                <w:lang w:val="fr-BE" w:eastAsia="nl-BE"/>
              </w:rPr>
              <w:t>Type S3</w:t>
            </w:r>
          </w:p>
        </w:tc>
        <w:tc>
          <w:tcPr>
            <w:tcW w:w="1312" w:type="dxa"/>
            <w:vAlign w:val="center"/>
          </w:tcPr>
          <w:p w14:paraId="4D707C28" w14:textId="77777777" w:rsidR="00434829" w:rsidRPr="0037211B" w:rsidRDefault="00434829" w:rsidP="00861096">
            <w:pPr>
              <w:rPr>
                <w:rFonts w:ascii="Arial" w:hAnsi="Arial" w:cs="Arial"/>
                <w:b/>
                <w:bCs/>
                <w:color w:val="000000"/>
                <w:sz w:val="16"/>
                <w:szCs w:val="16"/>
                <w:lang w:val="fr-BE" w:eastAsia="nl-BE"/>
              </w:rPr>
            </w:pPr>
            <w:r w:rsidRPr="0037211B">
              <w:rPr>
                <w:rFonts w:ascii="Arial" w:eastAsia="Times New Roman" w:hAnsi="Arial" w:cs="Arial"/>
                <w:color w:val="000000" w:themeColor="text1"/>
                <w:sz w:val="16"/>
                <w:szCs w:val="14"/>
                <w:lang w:val="fr-BE" w:eastAsia="fr-FR"/>
              </w:rPr>
              <w:t xml:space="preserve"># </w:t>
            </w:r>
            <w:r w:rsidRPr="0037211B">
              <w:rPr>
                <w:rFonts w:ascii="Arial" w:hAnsi="Arial" w:cs="Arial"/>
                <w:b/>
                <w:bCs/>
                <w:color w:val="000000"/>
                <w:sz w:val="16"/>
                <w:szCs w:val="16"/>
                <w:lang w:val="fr-BE" w:eastAsia="nl-BE"/>
              </w:rPr>
              <w:t>Type F</w:t>
            </w:r>
          </w:p>
        </w:tc>
      </w:tr>
      <w:tr w:rsidR="00434829" w:rsidRPr="0037211B" w14:paraId="3A880220" w14:textId="77777777" w:rsidTr="00861096">
        <w:trPr>
          <w:trHeight w:val="283"/>
        </w:trPr>
        <w:tc>
          <w:tcPr>
            <w:tcW w:w="4962" w:type="dxa"/>
            <w:vAlign w:val="center"/>
          </w:tcPr>
          <w:p w14:paraId="19A1A508" w14:textId="77777777" w:rsidR="00434829" w:rsidRPr="0037211B" w:rsidRDefault="00434829" w:rsidP="00861096">
            <w:pPr>
              <w:rPr>
                <w:rStyle w:val="MerkChar"/>
                <w:rFonts w:ascii="Arial" w:hAnsi="Arial" w:cs="Arial"/>
                <w:sz w:val="16"/>
                <w:szCs w:val="16"/>
                <w:lang w:val="fr-BE"/>
              </w:rPr>
            </w:pPr>
            <w:r w:rsidRPr="0037211B">
              <w:rPr>
                <w:rFonts w:ascii="Arial" w:eastAsia="Times New Roman" w:hAnsi="Arial" w:cs="Arial"/>
                <w:sz w:val="16"/>
                <w:szCs w:val="16"/>
                <w:lang w:val="fr-BE" w:eastAsia="fr-FR"/>
              </w:rPr>
              <w:t xml:space="preserve">Conductivité thermique </w:t>
            </w:r>
            <w:proofErr w:type="spellStart"/>
            <w:r w:rsidRPr="0037211B">
              <w:rPr>
                <w:rFonts w:ascii="Arial" w:eastAsia="Times New Roman" w:hAnsi="Arial" w:cs="Arial"/>
                <w:sz w:val="16"/>
                <w:szCs w:val="16"/>
                <w:lang w:val="fr-BE" w:eastAsia="fr-FR"/>
              </w:rPr>
              <w:t>λ</w:t>
            </w:r>
            <w:r w:rsidRPr="0037211B">
              <w:rPr>
                <w:rFonts w:ascii="Arial" w:eastAsia="Times New Roman" w:hAnsi="Arial" w:cs="Arial"/>
                <w:sz w:val="16"/>
                <w:szCs w:val="16"/>
                <w:vertAlign w:val="subscript"/>
                <w:lang w:val="fr-BE" w:eastAsia="fr-FR"/>
              </w:rPr>
              <w:t>D</w:t>
            </w:r>
            <w:proofErr w:type="spellEnd"/>
            <w:r w:rsidRPr="0037211B">
              <w:rPr>
                <w:rFonts w:ascii="Arial" w:eastAsia="Times New Roman" w:hAnsi="Arial" w:cs="Arial"/>
                <w:sz w:val="16"/>
                <w:szCs w:val="16"/>
                <w:lang w:val="fr-BE" w:eastAsia="fr-FR"/>
              </w:rPr>
              <w:t xml:space="preserve"> (en </w:t>
            </w:r>
            <w:r w:rsidRPr="0037211B">
              <w:rPr>
                <w:rStyle w:val="MerkChar"/>
                <w:rFonts w:ascii="Arial" w:hAnsi="Arial" w:cs="Arial"/>
                <w:color w:val="000000"/>
                <w:sz w:val="16"/>
                <w:szCs w:val="16"/>
                <w:lang w:val="fr-BE"/>
              </w:rPr>
              <w:t>W/</w:t>
            </w:r>
            <w:proofErr w:type="spellStart"/>
            <w:proofErr w:type="gramStart"/>
            <w:r w:rsidRPr="0037211B">
              <w:rPr>
                <w:rStyle w:val="MerkChar"/>
                <w:rFonts w:ascii="Arial" w:hAnsi="Arial" w:cs="Arial"/>
                <w:color w:val="000000"/>
                <w:sz w:val="16"/>
                <w:szCs w:val="16"/>
                <w:lang w:val="fr-BE"/>
              </w:rPr>
              <w:t>m.K</w:t>
            </w:r>
            <w:proofErr w:type="spellEnd"/>
            <w:proofErr w:type="gramEnd"/>
            <w:r w:rsidRPr="0037211B">
              <w:rPr>
                <w:rStyle w:val="MerkChar"/>
                <w:rFonts w:ascii="Arial" w:hAnsi="Arial" w:cs="Arial"/>
                <w:color w:val="000000"/>
                <w:sz w:val="16"/>
                <w:szCs w:val="16"/>
                <w:lang w:val="fr-BE"/>
              </w:rPr>
              <w:t>)</w:t>
            </w:r>
            <w:r w:rsidRPr="0037211B">
              <w:rPr>
                <w:rFonts w:ascii="Arial" w:eastAsia="Times New Roman" w:hAnsi="Arial" w:cs="Arial"/>
                <w:sz w:val="16"/>
                <w:szCs w:val="16"/>
                <w:lang w:val="fr-BE" w:eastAsia="fr-FR"/>
              </w:rPr>
              <w:t xml:space="preserve"> (NBN EN 12667)</w:t>
            </w:r>
          </w:p>
        </w:tc>
        <w:tc>
          <w:tcPr>
            <w:tcW w:w="1311" w:type="dxa"/>
            <w:vAlign w:val="center"/>
          </w:tcPr>
          <w:p w14:paraId="6944E4DE" w14:textId="77777777" w:rsidR="00434829" w:rsidRPr="0037211B" w:rsidRDefault="00434829" w:rsidP="00861096">
            <w:pPr>
              <w:ind w:right="-1"/>
              <w:rPr>
                <w:rStyle w:val="MerkChar"/>
                <w:rFonts w:ascii="Arial" w:hAnsi="Arial" w:cs="Arial"/>
                <w:sz w:val="16"/>
                <w:szCs w:val="16"/>
                <w:lang w:val="fr-BE"/>
              </w:rPr>
            </w:pPr>
            <w:r w:rsidRPr="0037211B">
              <w:rPr>
                <w:rFonts w:ascii="Arial" w:hAnsi="Arial" w:cs="Arial"/>
                <w:color w:val="000000"/>
                <w:sz w:val="16"/>
                <w:szCs w:val="16"/>
                <w:lang w:val="fr-BE"/>
              </w:rPr>
              <w:sym w:font="Symbol" w:char="F06C"/>
            </w:r>
            <w:r w:rsidRPr="0037211B">
              <w:rPr>
                <w:rFonts w:ascii="Arial" w:hAnsi="Arial" w:cs="Arial"/>
                <w:color w:val="000000"/>
                <w:sz w:val="16"/>
                <w:szCs w:val="16"/>
                <w:vertAlign w:val="subscript"/>
                <w:lang w:val="fr-BE"/>
              </w:rPr>
              <w:t>D</w:t>
            </w:r>
            <w:r w:rsidRPr="0037211B">
              <w:rPr>
                <w:rFonts w:ascii="Arial" w:hAnsi="Arial" w:cs="Arial"/>
                <w:color w:val="000000"/>
                <w:sz w:val="16"/>
                <w:szCs w:val="16"/>
                <w:lang w:val="fr-BE"/>
              </w:rPr>
              <w:t xml:space="preserve"> ≤</w:t>
            </w:r>
            <w:r w:rsidRPr="0037211B">
              <w:rPr>
                <w:rStyle w:val="MerkChar"/>
                <w:rFonts w:ascii="Arial" w:hAnsi="Arial" w:cs="Arial"/>
                <w:color w:val="000000"/>
                <w:sz w:val="16"/>
                <w:szCs w:val="16"/>
                <w:lang w:val="fr-BE"/>
              </w:rPr>
              <w:t xml:space="preserve"> 0,036</w:t>
            </w:r>
          </w:p>
        </w:tc>
        <w:tc>
          <w:tcPr>
            <w:tcW w:w="1311" w:type="dxa"/>
            <w:vAlign w:val="center"/>
          </w:tcPr>
          <w:p w14:paraId="130D04FF" w14:textId="77777777" w:rsidR="00434829" w:rsidRPr="0037211B" w:rsidRDefault="00434829" w:rsidP="00861096">
            <w:pPr>
              <w:ind w:right="-1"/>
              <w:rPr>
                <w:rStyle w:val="MerkChar"/>
                <w:rFonts w:ascii="Arial" w:hAnsi="Arial" w:cs="Arial"/>
                <w:sz w:val="16"/>
                <w:szCs w:val="16"/>
                <w:lang w:val="fr-BE"/>
              </w:rPr>
            </w:pPr>
            <w:r w:rsidRPr="0037211B">
              <w:rPr>
                <w:rFonts w:ascii="Arial" w:hAnsi="Arial" w:cs="Arial"/>
                <w:color w:val="000000"/>
                <w:sz w:val="16"/>
                <w:szCs w:val="16"/>
                <w:lang w:val="fr-BE"/>
              </w:rPr>
              <w:sym w:font="Symbol" w:char="F06C"/>
            </w:r>
            <w:r w:rsidRPr="0037211B">
              <w:rPr>
                <w:rFonts w:ascii="Arial" w:hAnsi="Arial" w:cs="Arial"/>
                <w:color w:val="000000"/>
                <w:sz w:val="16"/>
                <w:szCs w:val="16"/>
                <w:vertAlign w:val="subscript"/>
                <w:lang w:val="fr-BE"/>
              </w:rPr>
              <w:t>D</w:t>
            </w:r>
            <w:r w:rsidRPr="0037211B">
              <w:rPr>
                <w:rFonts w:ascii="Arial" w:hAnsi="Arial" w:cs="Arial"/>
                <w:color w:val="000000"/>
                <w:sz w:val="16"/>
                <w:szCs w:val="16"/>
                <w:lang w:val="fr-BE"/>
              </w:rPr>
              <w:t xml:space="preserve"> ≤</w:t>
            </w:r>
            <w:r w:rsidRPr="0037211B">
              <w:rPr>
                <w:rStyle w:val="MerkChar"/>
                <w:rFonts w:ascii="Arial" w:hAnsi="Arial" w:cs="Arial"/>
                <w:color w:val="000000"/>
                <w:sz w:val="16"/>
                <w:szCs w:val="16"/>
                <w:lang w:val="fr-BE"/>
              </w:rPr>
              <w:t xml:space="preserve"> 0,041</w:t>
            </w:r>
          </w:p>
        </w:tc>
        <w:tc>
          <w:tcPr>
            <w:tcW w:w="1311" w:type="dxa"/>
            <w:vAlign w:val="center"/>
          </w:tcPr>
          <w:p w14:paraId="75857723" w14:textId="77777777" w:rsidR="00434829" w:rsidRPr="0037211B" w:rsidRDefault="00434829" w:rsidP="00861096">
            <w:pPr>
              <w:ind w:right="-1"/>
              <w:rPr>
                <w:rStyle w:val="MerkChar"/>
                <w:rFonts w:ascii="Arial" w:hAnsi="Arial" w:cs="Arial"/>
                <w:sz w:val="16"/>
                <w:szCs w:val="16"/>
                <w:lang w:val="fr-BE"/>
              </w:rPr>
            </w:pPr>
            <w:r w:rsidRPr="0037211B">
              <w:rPr>
                <w:rFonts w:ascii="Arial" w:hAnsi="Arial" w:cs="Arial"/>
                <w:color w:val="000000"/>
                <w:sz w:val="16"/>
                <w:szCs w:val="16"/>
                <w:lang w:val="fr-BE"/>
              </w:rPr>
              <w:sym w:font="Symbol" w:char="F06C"/>
            </w:r>
            <w:r w:rsidRPr="0037211B">
              <w:rPr>
                <w:rFonts w:ascii="Arial" w:hAnsi="Arial" w:cs="Arial"/>
                <w:color w:val="000000"/>
                <w:sz w:val="16"/>
                <w:szCs w:val="16"/>
                <w:vertAlign w:val="subscript"/>
                <w:lang w:val="fr-BE"/>
              </w:rPr>
              <w:t>D</w:t>
            </w:r>
            <w:r w:rsidRPr="0037211B">
              <w:rPr>
                <w:rFonts w:ascii="Arial" w:hAnsi="Arial" w:cs="Arial"/>
                <w:color w:val="000000"/>
                <w:sz w:val="16"/>
                <w:szCs w:val="16"/>
                <w:lang w:val="fr-BE"/>
              </w:rPr>
              <w:t xml:space="preserve"> ≤</w:t>
            </w:r>
            <w:r w:rsidRPr="0037211B">
              <w:rPr>
                <w:rStyle w:val="MerkChar"/>
                <w:rFonts w:ascii="Arial" w:hAnsi="Arial" w:cs="Arial"/>
                <w:color w:val="000000"/>
                <w:sz w:val="16"/>
                <w:szCs w:val="16"/>
                <w:lang w:val="fr-BE"/>
              </w:rPr>
              <w:t xml:space="preserve"> 0,045 </w:t>
            </w:r>
          </w:p>
        </w:tc>
        <w:tc>
          <w:tcPr>
            <w:tcW w:w="1312" w:type="dxa"/>
            <w:vAlign w:val="center"/>
          </w:tcPr>
          <w:p w14:paraId="1C386504" w14:textId="77777777" w:rsidR="00434829" w:rsidRPr="0037211B" w:rsidRDefault="00434829" w:rsidP="00861096">
            <w:pPr>
              <w:ind w:right="-1"/>
              <w:rPr>
                <w:rStyle w:val="MerkChar"/>
                <w:rFonts w:ascii="Arial" w:hAnsi="Arial" w:cs="Arial"/>
                <w:sz w:val="16"/>
                <w:szCs w:val="16"/>
                <w:lang w:val="fr-BE"/>
              </w:rPr>
            </w:pPr>
            <w:r w:rsidRPr="0037211B">
              <w:rPr>
                <w:rFonts w:ascii="Arial" w:hAnsi="Arial" w:cs="Arial"/>
                <w:color w:val="000000"/>
                <w:sz w:val="16"/>
                <w:szCs w:val="16"/>
                <w:lang w:val="fr-BE"/>
              </w:rPr>
              <w:sym w:font="Symbol" w:char="F06C"/>
            </w:r>
            <w:r w:rsidRPr="0037211B">
              <w:rPr>
                <w:rFonts w:ascii="Arial" w:hAnsi="Arial" w:cs="Arial"/>
                <w:color w:val="000000"/>
                <w:sz w:val="16"/>
                <w:szCs w:val="16"/>
                <w:vertAlign w:val="subscript"/>
                <w:lang w:val="fr-BE"/>
              </w:rPr>
              <w:t>D</w:t>
            </w:r>
            <w:r w:rsidRPr="0037211B">
              <w:rPr>
                <w:rFonts w:ascii="Arial" w:hAnsi="Arial" w:cs="Arial"/>
                <w:color w:val="000000"/>
                <w:sz w:val="16"/>
                <w:szCs w:val="16"/>
                <w:lang w:val="fr-BE"/>
              </w:rPr>
              <w:t xml:space="preserve"> ≤</w:t>
            </w:r>
            <w:r w:rsidRPr="0037211B">
              <w:rPr>
                <w:rStyle w:val="MerkChar"/>
                <w:rFonts w:ascii="Arial" w:hAnsi="Arial" w:cs="Arial"/>
                <w:color w:val="000000"/>
                <w:sz w:val="16"/>
                <w:szCs w:val="16"/>
                <w:lang w:val="fr-BE"/>
              </w:rPr>
              <w:t xml:space="preserve"> 0,050 </w:t>
            </w:r>
          </w:p>
        </w:tc>
      </w:tr>
      <w:tr w:rsidR="00434829" w:rsidRPr="0037211B" w14:paraId="1EE247A0" w14:textId="77777777" w:rsidTr="00861096">
        <w:trPr>
          <w:trHeight w:val="283"/>
        </w:trPr>
        <w:tc>
          <w:tcPr>
            <w:tcW w:w="4962" w:type="dxa"/>
            <w:vAlign w:val="center"/>
          </w:tcPr>
          <w:p w14:paraId="6B0CCC9E" w14:textId="7C068C98" w:rsidR="00434829" w:rsidRPr="0037211B" w:rsidRDefault="00434829" w:rsidP="0037211B">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Résistance au feu du verre </w:t>
            </w:r>
            <w:r w:rsidR="0037211B" w:rsidRPr="0037211B">
              <w:rPr>
                <w:rFonts w:ascii="Arial" w:eastAsia="Times New Roman" w:hAnsi="Arial" w:cs="Arial"/>
                <w:sz w:val="16"/>
                <w:szCs w:val="16"/>
                <w:lang w:val="fr-BE" w:eastAsia="fr-FR"/>
              </w:rPr>
              <w:t>cellulaire :</w:t>
            </w:r>
            <w:r w:rsidRPr="0037211B">
              <w:rPr>
                <w:rFonts w:ascii="Arial" w:eastAsia="Times New Roman" w:hAnsi="Arial" w:cs="Arial"/>
                <w:sz w:val="16"/>
                <w:szCs w:val="16"/>
                <w:lang w:val="fr-BE" w:eastAsia="fr-FR"/>
              </w:rPr>
              <w:t xml:space="preserve"> </w:t>
            </w:r>
            <w:proofErr w:type="spellStart"/>
            <w:r w:rsidRPr="0037211B">
              <w:rPr>
                <w:rFonts w:ascii="Arial" w:eastAsia="Times New Roman" w:hAnsi="Arial" w:cs="Arial"/>
                <w:sz w:val="16"/>
                <w:szCs w:val="16"/>
                <w:lang w:val="fr-BE" w:eastAsia="fr-FR"/>
              </w:rPr>
              <w:t>Euroclasse</w:t>
            </w:r>
            <w:proofErr w:type="spellEnd"/>
            <w:r w:rsidRPr="0037211B">
              <w:rPr>
                <w:rFonts w:ascii="Arial" w:eastAsia="Times New Roman" w:hAnsi="Arial" w:cs="Arial"/>
                <w:sz w:val="16"/>
                <w:szCs w:val="16"/>
                <w:lang w:val="fr-BE" w:eastAsia="fr-FR"/>
              </w:rPr>
              <w:t xml:space="preserve"> A1 (suivant EN13501-1)</w:t>
            </w:r>
          </w:p>
        </w:tc>
        <w:tc>
          <w:tcPr>
            <w:tcW w:w="1311" w:type="dxa"/>
            <w:vAlign w:val="center"/>
          </w:tcPr>
          <w:p w14:paraId="6512AC9A"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18747CAB"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47DF751A" w14:textId="77777777" w:rsidR="00434829" w:rsidRPr="0037211B" w:rsidRDefault="00434829" w:rsidP="00861096">
            <w:pPr>
              <w:rPr>
                <w:rFonts w:ascii="Arial" w:eastAsia="Times New Roman" w:hAnsi="Arial" w:cs="Arial"/>
                <w:sz w:val="16"/>
                <w:szCs w:val="16"/>
                <w:lang w:val="fr-BE" w:eastAsia="fr-FR"/>
              </w:rPr>
            </w:pPr>
          </w:p>
        </w:tc>
        <w:tc>
          <w:tcPr>
            <w:tcW w:w="1312" w:type="dxa"/>
            <w:vAlign w:val="center"/>
          </w:tcPr>
          <w:p w14:paraId="629C3D23" w14:textId="77777777" w:rsidR="00434829" w:rsidRPr="0037211B" w:rsidRDefault="00434829" w:rsidP="00861096">
            <w:pPr>
              <w:rPr>
                <w:rFonts w:ascii="Arial" w:eastAsia="Times New Roman" w:hAnsi="Arial" w:cs="Arial"/>
                <w:sz w:val="16"/>
                <w:szCs w:val="16"/>
                <w:lang w:val="fr-BE" w:eastAsia="fr-FR"/>
              </w:rPr>
            </w:pPr>
          </w:p>
        </w:tc>
      </w:tr>
      <w:tr w:rsidR="00434829" w:rsidRPr="0037211B" w14:paraId="79B016D3" w14:textId="77777777" w:rsidTr="00861096">
        <w:trPr>
          <w:trHeight w:val="283"/>
        </w:trPr>
        <w:tc>
          <w:tcPr>
            <w:tcW w:w="4962" w:type="dxa"/>
            <w:vAlign w:val="center"/>
          </w:tcPr>
          <w:p w14:paraId="33195C83" w14:textId="666B4006" w:rsidR="00434829" w:rsidRPr="0037211B" w:rsidRDefault="00434829" w:rsidP="0037211B">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Comportement sous charge ponctuelle </w:t>
            </w:r>
            <w:r w:rsidR="0037211B" w:rsidRPr="0037211B">
              <w:rPr>
                <w:rFonts w:ascii="Arial" w:eastAsia="Times New Roman" w:hAnsi="Arial" w:cs="Arial"/>
                <w:sz w:val="16"/>
                <w:szCs w:val="16"/>
                <w:lang w:val="fr-BE" w:eastAsia="fr-FR"/>
              </w:rPr>
              <w:t>PL (</w:t>
            </w:r>
            <w:r w:rsidRPr="0037211B">
              <w:rPr>
                <w:rFonts w:ascii="Arial" w:eastAsia="Times New Roman" w:hAnsi="Arial" w:cs="Arial"/>
                <w:sz w:val="16"/>
                <w:szCs w:val="16"/>
                <w:lang w:val="fr-BE" w:eastAsia="fr-FR"/>
              </w:rPr>
              <w:t xml:space="preserve">sous 1000 N) </w:t>
            </w:r>
            <w:r w:rsidR="0037211B" w:rsidRPr="0037211B">
              <w:rPr>
                <w:rFonts w:ascii="Arial" w:eastAsia="Times New Roman" w:hAnsi="Arial" w:cs="Arial"/>
                <w:sz w:val="16"/>
                <w:szCs w:val="16"/>
                <w:lang w:val="fr-BE" w:eastAsia="fr-FR"/>
              </w:rPr>
              <w:br/>
            </w:r>
            <w:r w:rsidRPr="0037211B">
              <w:rPr>
                <w:rFonts w:ascii="Arial" w:eastAsia="Times New Roman" w:hAnsi="Arial" w:cs="Arial"/>
                <w:sz w:val="16"/>
                <w:szCs w:val="16"/>
                <w:lang w:val="fr-BE" w:eastAsia="fr-FR"/>
              </w:rPr>
              <w:t>(NBN EN 12430)</w:t>
            </w:r>
          </w:p>
        </w:tc>
        <w:tc>
          <w:tcPr>
            <w:tcW w:w="1311" w:type="dxa"/>
            <w:vAlign w:val="center"/>
          </w:tcPr>
          <w:p w14:paraId="6EFED3CC"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1,5 mm</w:t>
            </w:r>
          </w:p>
        </w:tc>
        <w:tc>
          <w:tcPr>
            <w:tcW w:w="1311" w:type="dxa"/>
            <w:vAlign w:val="center"/>
          </w:tcPr>
          <w:p w14:paraId="41101A8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1,5 mm</w:t>
            </w:r>
          </w:p>
        </w:tc>
        <w:tc>
          <w:tcPr>
            <w:tcW w:w="1311" w:type="dxa"/>
            <w:vAlign w:val="center"/>
          </w:tcPr>
          <w:p w14:paraId="21D618E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 mm</w:t>
            </w:r>
          </w:p>
        </w:tc>
        <w:tc>
          <w:tcPr>
            <w:tcW w:w="1312" w:type="dxa"/>
            <w:vAlign w:val="center"/>
          </w:tcPr>
          <w:p w14:paraId="2D859BA0"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 mm</w:t>
            </w:r>
          </w:p>
        </w:tc>
      </w:tr>
      <w:tr w:rsidR="00434829" w:rsidRPr="0037211B" w14:paraId="4162AE7E" w14:textId="77777777" w:rsidTr="00861096">
        <w:trPr>
          <w:trHeight w:val="283"/>
        </w:trPr>
        <w:tc>
          <w:tcPr>
            <w:tcW w:w="4962" w:type="dxa"/>
            <w:vAlign w:val="center"/>
          </w:tcPr>
          <w:p w14:paraId="0BAA5986" w14:textId="7296276D" w:rsidR="00434829" w:rsidRPr="0037211B" w:rsidRDefault="00434829" w:rsidP="0037211B">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Résistance à la compression ou contrainte de compression CS min (EN 826-A)</w:t>
            </w:r>
          </w:p>
        </w:tc>
        <w:tc>
          <w:tcPr>
            <w:tcW w:w="1311" w:type="dxa"/>
            <w:vAlign w:val="center"/>
          </w:tcPr>
          <w:p w14:paraId="213921A7"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500 kPa, 6 kg/cm²</w:t>
            </w:r>
          </w:p>
        </w:tc>
        <w:tc>
          <w:tcPr>
            <w:tcW w:w="1311" w:type="dxa"/>
            <w:vAlign w:val="center"/>
          </w:tcPr>
          <w:p w14:paraId="27CCD172"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600 kPa, 6 kg/cm²</w:t>
            </w:r>
          </w:p>
        </w:tc>
        <w:tc>
          <w:tcPr>
            <w:tcW w:w="1311" w:type="dxa"/>
            <w:vAlign w:val="center"/>
          </w:tcPr>
          <w:p w14:paraId="778BCAB8"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900 kPa, 9 kg/cm²</w:t>
            </w:r>
          </w:p>
        </w:tc>
        <w:tc>
          <w:tcPr>
            <w:tcW w:w="1312" w:type="dxa"/>
            <w:vAlign w:val="center"/>
          </w:tcPr>
          <w:p w14:paraId="48ECD98C"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1600 kPa, 16 kg/cm²</w:t>
            </w:r>
          </w:p>
        </w:tc>
      </w:tr>
      <w:tr w:rsidR="00434829" w:rsidRPr="0037211B" w14:paraId="09F7110C" w14:textId="77777777" w:rsidTr="00861096">
        <w:trPr>
          <w:trHeight w:val="283"/>
        </w:trPr>
        <w:tc>
          <w:tcPr>
            <w:tcW w:w="4962" w:type="dxa"/>
            <w:vAlign w:val="center"/>
          </w:tcPr>
          <w:p w14:paraId="01CD016D" w14:textId="37CB50B4"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Résistance à la flexion </w:t>
            </w:r>
            <w:r w:rsidR="0037211B" w:rsidRPr="0037211B">
              <w:rPr>
                <w:rFonts w:ascii="Arial" w:eastAsia="Times New Roman" w:hAnsi="Arial" w:cs="Arial"/>
                <w:sz w:val="16"/>
                <w:szCs w:val="16"/>
                <w:lang w:val="fr-BE" w:eastAsia="fr-FR"/>
              </w:rPr>
              <w:t>BS (</w:t>
            </w:r>
            <w:r w:rsidRPr="0037211B">
              <w:rPr>
                <w:rFonts w:ascii="Arial" w:eastAsia="Times New Roman" w:hAnsi="Arial" w:cs="Arial"/>
                <w:sz w:val="16"/>
                <w:szCs w:val="16"/>
                <w:lang w:val="fr-BE" w:eastAsia="fr-FR"/>
              </w:rPr>
              <w:t>EN12089)</w:t>
            </w:r>
          </w:p>
        </w:tc>
        <w:tc>
          <w:tcPr>
            <w:tcW w:w="1311" w:type="dxa"/>
            <w:vAlign w:val="center"/>
          </w:tcPr>
          <w:p w14:paraId="30BC6A6C"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450 kPa</w:t>
            </w:r>
          </w:p>
        </w:tc>
        <w:tc>
          <w:tcPr>
            <w:tcW w:w="1311" w:type="dxa"/>
            <w:vAlign w:val="center"/>
          </w:tcPr>
          <w:p w14:paraId="474B7113"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450 kPa</w:t>
            </w:r>
          </w:p>
        </w:tc>
        <w:tc>
          <w:tcPr>
            <w:tcW w:w="1311" w:type="dxa"/>
            <w:vAlign w:val="center"/>
          </w:tcPr>
          <w:p w14:paraId="343DCD7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500 kPa</w:t>
            </w:r>
          </w:p>
        </w:tc>
        <w:tc>
          <w:tcPr>
            <w:tcW w:w="1312" w:type="dxa"/>
            <w:vAlign w:val="center"/>
          </w:tcPr>
          <w:p w14:paraId="41FFB607"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550 kPa</w:t>
            </w:r>
          </w:p>
        </w:tc>
      </w:tr>
      <w:tr w:rsidR="00434829" w:rsidRPr="0037211B" w14:paraId="7B91685D" w14:textId="77777777" w:rsidTr="00861096">
        <w:trPr>
          <w:trHeight w:val="283"/>
        </w:trPr>
        <w:tc>
          <w:tcPr>
            <w:tcW w:w="4962" w:type="dxa"/>
            <w:vAlign w:val="center"/>
          </w:tcPr>
          <w:p w14:paraId="6655BF6A" w14:textId="7C09AF29"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Résistance à la traction </w:t>
            </w:r>
            <w:r w:rsidR="0037211B" w:rsidRPr="0037211B">
              <w:rPr>
                <w:rFonts w:ascii="Arial" w:eastAsia="Times New Roman" w:hAnsi="Arial" w:cs="Arial"/>
                <w:sz w:val="16"/>
                <w:szCs w:val="16"/>
                <w:lang w:val="fr-BE" w:eastAsia="fr-FR"/>
              </w:rPr>
              <w:t>TR (</w:t>
            </w:r>
            <w:r w:rsidRPr="0037211B">
              <w:rPr>
                <w:rFonts w:ascii="Arial" w:eastAsia="Times New Roman" w:hAnsi="Arial" w:cs="Arial"/>
                <w:sz w:val="16"/>
                <w:szCs w:val="16"/>
                <w:lang w:val="fr-BE" w:eastAsia="fr-FR"/>
              </w:rPr>
              <w:t>NBN EN 1607)</w:t>
            </w:r>
          </w:p>
        </w:tc>
        <w:tc>
          <w:tcPr>
            <w:tcW w:w="1311" w:type="dxa"/>
            <w:vAlign w:val="center"/>
          </w:tcPr>
          <w:p w14:paraId="029D3F58"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100 kPa</w:t>
            </w:r>
          </w:p>
        </w:tc>
        <w:tc>
          <w:tcPr>
            <w:tcW w:w="1311" w:type="dxa"/>
            <w:vAlign w:val="center"/>
          </w:tcPr>
          <w:p w14:paraId="6593D3C8"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100 kPa</w:t>
            </w:r>
          </w:p>
        </w:tc>
        <w:tc>
          <w:tcPr>
            <w:tcW w:w="1311" w:type="dxa"/>
            <w:vAlign w:val="center"/>
          </w:tcPr>
          <w:p w14:paraId="73307E11"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100 kPa</w:t>
            </w:r>
          </w:p>
        </w:tc>
        <w:tc>
          <w:tcPr>
            <w:tcW w:w="1312" w:type="dxa"/>
            <w:vAlign w:val="center"/>
          </w:tcPr>
          <w:p w14:paraId="26613DED"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150 kPa</w:t>
            </w:r>
          </w:p>
        </w:tc>
      </w:tr>
      <w:tr w:rsidR="00434829" w:rsidRPr="0037211B" w14:paraId="398BA567" w14:textId="77777777" w:rsidTr="00861096">
        <w:trPr>
          <w:trHeight w:val="283"/>
        </w:trPr>
        <w:tc>
          <w:tcPr>
            <w:tcW w:w="4962" w:type="dxa"/>
            <w:vAlign w:val="center"/>
          </w:tcPr>
          <w:p w14:paraId="145DABA1"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Masse volumique (+/- 10 %)</w:t>
            </w:r>
          </w:p>
        </w:tc>
        <w:tc>
          <w:tcPr>
            <w:tcW w:w="1311" w:type="dxa"/>
            <w:vAlign w:val="center"/>
          </w:tcPr>
          <w:p w14:paraId="688DEC12"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100 kg/m³</w:t>
            </w:r>
          </w:p>
        </w:tc>
        <w:tc>
          <w:tcPr>
            <w:tcW w:w="1311" w:type="dxa"/>
            <w:vAlign w:val="center"/>
          </w:tcPr>
          <w:p w14:paraId="27A64B4D"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115 kg/m³</w:t>
            </w:r>
          </w:p>
        </w:tc>
        <w:tc>
          <w:tcPr>
            <w:tcW w:w="1311" w:type="dxa"/>
            <w:vAlign w:val="center"/>
          </w:tcPr>
          <w:p w14:paraId="31A39DDE"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130 kg/m³</w:t>
            </w:r>
          </w:p>
        </w:tc>
        <w:tc>
          <w:tcPr>
            <w:tcW w:w="1312" w:type="dxa"/>
            <w:vAlign w:val="center"/>
          </w:tcPr>
          <w:p w14:paraId="6CEC1FC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165 kg/m³</w:t>
            </w:r>
          </w:p>
        </w:tc>
      </w:tr>
      <w:tr w:rsidR="00434829" w:rsidRPr="0037211B" w14:paraId="0216AD7E" w14:textId="77777777" w:rsidTr="00861096">
        <w:trPr>
          <w:trHeight w:val="283"/>
        </w:trPr>
        <w:tc>
          <w:tcPr>
            <w:tcW w:w="4962" w:type="dxa"/>
            <w:vAlign w:val="center"/>
          </w:tcPr>
          <w:p w14:paraId="3D553C5B"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Coefficient de dilatation linéaire </w:t>
            </w:r>
          </w:p>
        </w:tc>
        <w:tc>
          <w:tcPr>
            <w:tcW w:w="1311" w:type="dxa"/>
            <w:vAlign w:val="center"/>
          </w:tcPr>
          <w:p w14:paraId="09F94408"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9*10</w:t>
            </w:r>
            <w:r w:rsidRPr="0037211B">
              <w:rPr>
                <w:rFonts w:ascii="Arial" w:eastAsia="Times New Roman" w:hAnsi="Arial" w:cs="Arial"/>
                <w:sz w:val="16"/>
                <w:szCs w:val="16"/>
                <w:vertAlign w:val="superscript"/>
                <w:lang w:val="fr-BE" w:eastAsia="fr-FR"/>
              </w:rPr>
              <w:t>-6</w:t>
            </w:r>
            <w:r w:rsidRPr="0037211B">
              <w:rPr>
                <w:rFonts w:ascii="Arial" w:eastAsia="Times New Roman" w:hAnsi="Arial" w:cs="Arial"/>
                <w:sz w:val="16"/>
                <w:szCs w:val="16"/>
                <w:lang w:val="fr-BE" w:eastAsia="fr-FR"/>
              </w:rPr>
              <w:t xml:space="preserve"> /K</w:t>
            </w:r>
          </w:p>
        </w:tc>
        <w:tc>
          <w:tcPr>
            <w:tcW w:w="1311" w:type="dxa"/>
            <w:vAlign w:val="center"/>
          </w:tcPr>
          <w:p w14:paraId="3AB399A2"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9*10</w:t>
            </w:r>
            <w:r w:rsidRPr="0037211B">
              <w:rPr>
                <w:rFonts w:ascii="Arial" w:eastAsia="Times New Roman" w:hAnsi="Arial" w:cs="Arial"/>
                <w:sz w:val="16"/>
                <w:szCs w:val="16"/>
                <w:vertAlign w:val="superscript"/>
                <w:lang w:val="fr-BE" w:eastAsia="fr-FR"/>
              </w:rPr>
              <w:t>-6</w:t>
            </w:r>
            <w:r w:rsidRPr="0037211B">
              <w:rPr>
                <w:rFonts w:ascii="Arial" w:eastAsia="Times New Roman" w:hAnsi="Arial" w:cs="Arial"/>
                <w:sz w:val="16"/>
                <w:szCs w:val="16"/>
                <w:lang w:val="fr-BE" w:eastAsia="fr-FR"/>
              </w:rPr>
              <w:t xml:space="preserve"> /K</w:t>
            </w:r>
          </w:p>
        </w:tc>
        <w:tc>
          <w:tcPr>
            <w:tcW w:w="1311" w:type="dxa"/>
            <w:vAlign w:val="center"/>
          </w:tcPr>
          <w:p w14:paraId="1719B492"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9*10</w:t>
            </w:r>
            <w:r w:rsidRPr="0037211B">
              <w:rPr>
                <w:rFonts w:ascii="Arial" w:eastAsia="Times New Roman" w:hAnsi="Arial" w:cs="Arial"/>
                <w:sz w:val="16"/>
                <w:szCs w:val="16"/>
                <w:vertAlign w:val="superscript"/>
                <w:lang w:val="fr-BE" w:eastAsia="fr-FR"/>
              </w:rPr>
              <w:t>-6</w:t>
            </w:r>
            <w:r w:rsidRPr="0037211B">
              <w:rPr>
                <w:rFonts w:ascii="Arial" w:eastAsia="Times New Roman" w:hAnsi="Arial" w:cs="Arial"/>
                <w:sz w:val="16"/>
                <w:szCs w:val="16"/>
                <w:lang w:val="fr-BE" w:eastAsia="fr-FR"/>
              </w:rPr>
              <w:t xml:space="preserve"> /K</w:t>
            </w:r>
          </w:p>
        </w:tc>
        <w:tc>
          <w:tcPr>
            <w:tcW w:w="1312" w:type="dxa"/>
            <w:vAlign w:val="center"/>
          </w:tcPr>
          <w:p w14:paraId="5030FAE9"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9*10</w:t>
            </w:r>
            <w:r w:rsidRPr="0037211B">
              <w:rPr>
                <w:rFonts w:ascii="Arial" w:eastAsia="Times New Roman" w:hAnsi="Arial" w:cs="Arial"/>
                <w:sz w:val="16"/>
                <w:szCs w:val="16"/>
                <w:vertAlign w:val="superscript"/>
                <w:lang w:val="fr-BE" w:eastAsia="fr-FR"/>
              </w:rPr>
              <w:t>-6</w:t>
            </w:r>
            <w:r w:rsidRPr="0037211B">
              <w:rPr>
                <w:rFonts w:ascii="Arial" w:eastAsia="Times New Roman" w:hAnsi="Arial" w:cs="Arial"/>
                <w:sz w:val="16"/>
                <w:szCs w:val="16"/>
                <w:lang w:val="fr-BE" w:eastAsia="fr-FR"/>
              </w:rPr>
              <w:t xml:space="preserve"> /K</w:t>
            </w:r>
          </w:p>
        </w:tc>
      </w:tr>
      <w:tr w:rsidR="00434829" w:rsidRPr="0037211B" w14:paraId="471F1806" w14:textId="77777777" w:rsidTr="00861096">
        <w:trPr>
          <w:trHeight w:val="283"/>
        </w:trPr>
        <w:tc>
          <w:tcPr>
            <w:tcW w:w="4962" w:type="dxa"/>
            <w:vAlign w:val="center"/>
          </w:tcPr>
          <w:p w14:paraId="3B0A5D0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Chaleur spécifique </w:t>
            </w:r>
          </w:p>
        </w:tc>
        <w:tc>
          <w:tcPr>
            <w:tcW w:w="1311" w:type="dxa"/>
            <w:vAlign w:val="center"/>
          </w:tcPr>
          <w:p w14:paraId="179F3CAC"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1 kJ / </w:t>
            </w:r>
            <w:proofErr w:type="spellStart"/>
            <w:r w:rsidRPr="0037211B">
              <w:rPr>
                <w:rFonts w:ascii="Arial" w:eastAsia="Times New Roman" w:hAnsi="Arial" w:cs="Arial"/>
                <w:sz w:val="16"/>
                <w:szCs w:val="16"/>
                <w:lang w:val="fr-BE" w:eastAsia="fr-FR"/>
              </w:rPr>
              <w:t>kgK</w:t>
            </w:r>
            <w:proofErr w:type="spellEnd"/>
          </w:p>
        </w:tc>
        <w:tc>
          <w:tcPr>
            <w:tcW w:w="1311" w:type="dxa"/>
            <w:vAlign w:val="center"/>
          </w:tcPr>
          <w:p w14:paraId="52E75146"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1 kJ / </w:t>
            </w:r>
            <w:proofErr w:type="spellStart"/>
            <w:r w:rsidRPr="0037211B">
              <w:rPr>
                <w:rFonts w:ascii="Arial" w:eastAsia="Times New Roman" w:hAnsi="Arial" w:cs="Arial"/>
                <w:sz w:val="16"/>
                <w:szCs w:val="16"/>
                <w:lang w:val="fr-BE" w:eastAsia="fr-FR"/>
              </w:rPr>
              <w:t>kgK</w:t>
            </w:r>
            <w:proofErr w:type="spellEnd"/>
          </w:p>
        </w:tc>
        <w:tc>
          <w:tcPr>
            <w:tcW w:w="1311" w:type="dxa"/>
            <w:vAlign w:val="center"/>
          </w:tcPr>
          <w:p w14:paraId="0F25CC84"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1 kJ / </w:t>
            </w:r>
            <w:proofErr w:type="spellStart"/>
            <w:r w:rsidRPr="0037211B">
              <w:rPr>
                <w:rFonts w:ascii="Arial" w:eastAsia="Times New Roman" w:hAnsi="Arial" w:cs="Arial"/>
                <w:sz w:val="16"/>
                <w:szCs w:val="16"/>
                <w:lang w:val="fr-BE" w:eastAsia="fr-FR"/>
              </w:rPr>
              <w:t>kgK</w:t>
            </w:r>
            <w:proofErr w:type="spellEnd"/>
          </w:p>
        </w:tc>
        <w:tc>
          <w:tcPr>
            <w:tcW w:w="1312" w:type="dxa"/>
            <w:vAlign w:val="center"/>
          </w:tcPr>
          <w:p w14:paraId="38238E83"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1 kJ / </w:t>
            </w:r>
            <w:proofErr w:type="spellStart"/>
            <w:r w:rsidRPr="0037211B">
              <w:rPr>
                <w:rFonts w:ascii="Arial" w:eastAsia="Times New Roman" w:hAnsi="Arial" w:cs="Arial"/>
                <w:sz w:val="16"/>
                <w:szCs w:val="16"/>
                <w:lang w:val="fr-BE" w:eastAsia="fr-FR"/>
              </w:rPr>
              <w:t>kgK</w:t>
            </w:r>
            <w:proofErr w:type="spellEnd"/>
          </w:p>
        </w:tc>
      </w:tr>
      <w:tr w:rsidR="00434829" w:rsidRPr="0037211B" w14:paraId="6840FEA9" w14:textId="77777777" w:rsidTr="00861096">
        <w:trPr>
          <w:trHeight w:val="283"/>
        </w:trPr>
        <w:tc>
          <w:tcPr>
            <w:tcW w:w="4962" w:type="dxa"/>
            <w:vAlign w:val="center"/>
          </w:tcPr>
          <w:p w14:paraId="2C5DD89F" w14:textId="0DA2E35F" w:rsidR="00434829" w:rsidRPr="0037211B" w:rsidRDefault="00434829" w:rsidP="0037211B">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Stable dans le temps, aucune rétractation, ne se déforme </w:t>
            </w:r>
            <w:r w:rsidR="0037211B" w:rsidRPr="0037211B">
              <w:rPr>
                <w:rFonts w:ascii="Arial" w:eastAsia="Times New Roman" w:hAnsi="Arial" w:cs="Arial"/>
                <w:sz w:val="16"/>
                <w:szCs w:val="16"/>
                <w:lang w:val="fr-BE" w:eastAsia="fr-FR"/>
              </w:rPr>
              <w:t>pas ;</w:t>
            </w:r>
            <w:r w:rsidRPr="0037211B">
              <w:rPr>
                <w:rFonts w:ascii="Arial" w:eastAsia="Times New Roman" w:hAnsi="Arial" w:cs="Arial"/>
                <w:sz w:val="16"/>
                <w:szCs w:val="16"/>
                <w:lang w:val="fr-BE" w:eastAsia="fr-FR"/>
              </w:rPr>
              <w:t xml:space="preserve"> conformément aux exigences de l’</w:t>
            </w:r>
            <w:proofErr w:type="spellStart"/>
            <w:r w:rsidRPr="0037211B">
              <w:rPr>
                <w:rFonts w:ascii="Arial" w:eastAsia="Times New Roman" w:hAnsi="Arial" w:cs="Arial"/>
                <w:sz w:val="16"/>
                <w:szCs w:val="16"/>
                <w:lang w:val="fr-BE" w:eastAsia="fr-FR"/>
              </w:rPr>
              <w:t>UEAtc</w:t>
            </w:r>
            <w:proofErr w:type="spellEnd"/>
            <w:r w:rsidRPr="0037211B">
              <w:rPr>
                <w:rFonts w:ascii="Arial" w:eastAsia="Times New Roman" w:hAnsi="Arial" w:cs="Arial"/>
                <w:sz w:val="16"/>
                <w:szCs w:val="16"/>
                <w:lang w:val="fr-BE" w:eastAsia="fr-FR"/>
              </w:rPr>
              <w:t xml:space="preserve"> 3.4.1</w:t>
            </w:r>
            <w:proofErr w:type="gramStart"/>
            <w:r w:rsidRPr="0037211B">
              <w:rPr>
                <w:rFonts w:ascii="Arial" w:eastAsia="Times New Roman" w:hAnsi="Arial" w:cs="Arial"/>
                <w:sz w:val="16"/>
                <w:szCs w:val="16"/>
                <w:lang w:val="fr-BE" w:eastAsia="fr-FR"/>
              </w:rPr>
              <w:t>.:</w:t>
            </w:r>
            <w:proofErr w:type="gramEnd"/>
            <w:r w:rsidRPr="0037211B">
              <w:rPr>
                <w:rFonts w:ascii="Arial" w:eastAsia="Times New Roman" w:hAnsi="Arial" w:cs="Arial"/>
                <w:sz w:val="16"/>
                <w:szCs w:val="16"/>
                <w:lang w:val="fr-BE" w:eastAsia="fr-FR"/>
              </w:rPr>
              <w:t xml:space="preserve"> &lt; 0,5 %</w:t>
            </w:r>
          </w:p>
        </w:tc>
        <w:tc>
          <w:tcPr>
            <w:tcW w:w="1311" w:type="dxa"/>
            <w:vAlign w:val="center"/>
          </w:tcPr>
          <w:p w14:paraId="274C1498"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2CBED3FA"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2FD6DF9C" w14:textId="77777777" w:rsidR="00434829" w:rsidRPr="0037211B" w:rsidRDefault="00434829" w:rsidP="00861096">
            <w:pPr>
              <w:rPr>
                <w:rFonts w:ascii="Arial" w:eastAsia="Times New Roman" w:hAnsi="Arial" w:cs="Arial"/>
                <w:sz w:val="16"/>
                <w:szCs w:val="16"/>
                <w:lang w:val="fr-BE" w:eastAsia="fr-FR"/>
              </w:rPr>
            </w:pPr>
          </w:p>
        </w:tc>
        <w:tc>
          <w:tcPr>
            <w:tcW w:w="1312" w:type="dxa"/>
            <w:vAlign w:val="center"/>
          </w:tcPr>
          <w:p w14:paraId="614D2994" w14:textId="77777777" w:rsidR="00434829" w:rsidRPr="0037211B" w:rsidRDefault="00434829" w:rsidP="00861096">
            <w:pPr>
              <w:rPr>
                <w:rFonts w:ascii="Arial" w:eastAsia="Times New Roman" w:hAnsi="Arial" w:cs="Arial"/>
                <w:sz w:val="16"/>
                <w:szCs w:val="16"/>
                <w:lang w:val="fr-BE" w:eastAsia="fr-FR"/>
              </w:rPr>
            </w:pPr>
          </w:p>
        </w:tc>
      </w:tr>
      <w:tr w:rsidR="00434829" w:rsidRPr="0037211B" w14:paraId="57C1425E" w14:textId="77777777" w:rsidTr="00861096">
        <w:trPr>
          <w:trHeight w:val="283"/>
        </w:trPr>
        <w:tc>
          <w:tcPr>
            <w:tcW w:w="4962" w:type="dxa"/>
            <w:vAlign w:val="center"/>
          </w:tcPr>
          <w:p w14:paraId="207688D1"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Non capillaire, non hygroscopique, imperméable</w:t>
            </w:r>
          </w:p>
        </w:tc>
        <w:tc>
          <w:tcPr>
            <w:tcW w:w="1311" w:type="dxa"/>
            <w:vAlign w:val="center"/>
          </w:tcPr>
          <w:p w14:paraId="7E6B7138"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7AE3737E"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02D2963F" w14:textId="77777777" w:rsidR="00434829" w:rsidRPr="0037211B" w:rsidRDefault="00434829" w:rsidP="00861096">
            <w:pPr>
              <w:rPr>
                <w:rFonts w:ascii="Arial" w:eastAsia="Times New Roman" w:hAnsi="Arial" w:cs="Arial"/>
                <w:sz w:val="16"/>
                <w:szCs w:val="16"/>
                <w:lang w:val="fr-BE" w:eastAsia="fr-FR"/>
              </w:rPr>
            </w:pPr>
          </w:p>
        </w:tc>
        <w:tc>
          <w:tcPr>
            <w:tcW w:w="1312" w:type="dxa"/>
            <w:vAlign w:val="center"/>
          </w:tcPr>
          <w:p w14:paraId="63DAB0E6" w14:textId="77777777" w:rsidR="00434829" w:rsidRPr="0037211B" w:rsidRDefault="00434829" w:rsidP="00861096">
            <w:pPr>
              <w:rPr>
                <w:rFonts w:ascii="Arial" w:eastAsia="Times New Roman" w:hAnsi="Arial" w:cs="Arial"/>
                <w:sz w:val="16"/>
                <w:szCs w:val="16"/>
                <w:lang w:val="fr-BE" w:eastAsia="fr-FR"/>
              </w:rPr>
            </w:pPr>
          </w:p>
        </w:tc>
      </w:tr>
      <w:tr w:rsidR="00434829" w:rsidRPr="0037211B" w14:paraId="4AFD7965" w14:textId="77777777" w:rsidTr="00861096">
        <w:trPr>
          <w:trHeight w:val="283"/>
        </w:trPr>
        <w:tc>
          <w:tcPr>
            <w:tcW w:w="4962" w:type="dxa"/>
            <w:vAlign w:val="center"/>
          </w:tcPr>
          <w:p w14:paraId="2C1C06B0"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Coefficient de résistance à la diffusion de vapeur µ (EN ISO 10456)</w:t>
            </w:r>
          </w:p>
        </w:tc>
        <w:tc>
          <w:tcPr>
            <w:tcW w:w="1311" w:type="dxa"/>
            <w:vAlign w:val="center"/>
          </w:tcPr>
          <w:p w14:paraId="4A394F0D" w14:textId="4A46832C" w:rsidR="00434829" w:rsidRPr="0037211B" w:rsidRDefault="00434829" w:rsidP="00861096">
            <w:pPr>
              <w:rPr>
                <w:rFonts w:ascii="Arial" w:eastAsia="Times New Roman" w:hAnsi="Arial" w:cs="Arial"/>
                <w:sz w:val="16"/>
                <w:szCs w:val="16"/>
                <w:lang w:val="fr-BE" w:eastAsia="fr-FR"/>
              </w:rPr>
            </w:pPr>
            <w:proofErr w:type="gramStart"/>
            <w:r w:rsidRPr="0037211B">
              <w:rPr>
                <w:rFonts w:ascii="Arial" w:eastAsia="Times New Roman" w:hAnsi="Arial" w:cs="Arial"/>
                <w:sz w:val="16"/>
                <w:szCs w:val="16"/>
                <w:lang w:val="fr-BE" w:eastAsia="fr-FR"/>
              </w:rPr>
              <w:t>µ</w:t>
            </w:r>
            <w:proofErr w:type="gramEnd"/>
            <w:r w:rsidRPr="0037211B">
              <w:rPr>
                <w:rFonts w:ascii="Arial" w:eastAsia="Times New Roman" w:hAnsi="Arial" w:cs="Arial"/>
                <w:sz w:val="16"/>
                <w:szCs w:val="16"/>
                <w:lang w:val="fr-BE" w:eastAsia="fr-FR"/>
              </w:rPr>
              <w:t xml:space="preserve"> = ∞</w:t>
            </w:r>
          </w:p>
        </w:tc>
        <w:tc>
          <w:tcPr>
            <w:tcW w:w="1311" w:type="dxa"/>
            <w:vAlign w:val="center"/>
          </w:tcPr>
          <w:p w14:paraId="139A79A5" w14:textId="0E230C0C" w:rsidR="00434829" w:rsidRPr="0037211B" w:rsidRDefault="00434829" w:rsidP="00861096">
            <w:pPr>
              <w:rPr>
                <w:rFonts w:ascii="Arial" w:eastAsia="Times New Roman" w:hAnsi="Arial" w:cs="Arial"/>
                <w:sz w:val="16"/>
                <w:szCs w:val="16"/>
                <w:lang w:val="fr-BE" w:eastAsia="fr-FR"/>
              </w:rPr>
            </w:pPr>
            <w:proofErr w:type="gramStart"/>
            <w:r w:rsidRPr="0037211B">
              <w:rPr>
                <w:rFonts w:ascii="Arial" w:eastAsia="Times New Roman" w:hAnsi="Arial" w:cs="Arial"/>
                <w:sz w:val="16"/>
                <w:szCs w:val="16"/>
                <w:lang w:val="fr-BE" w:eastAsia="fr-FR"/>
              </w:rPr>
              <w:t>µ</w:t>
            </w:r>
            <w:proofErr w:type="gramEnd"/>
            <w:r w:rsidRPr="0037211B">
              <w:rPr>
                <w:rFonts w:ascii="Arial" w:eastAsia="Times New Roman" w:hAnsi="Arial" w:cs="Arial"/>
                <w:sz w:val="16"/>
                <w:szCs w:val="16"/>
                <w:lang w:val="fr-BE" w:eastAsia="fr-FR"/>
              </w:rPr>
              <w:t xml:space="preserve"> = ∞</w:t>
            </w:r>
          </w:p>
        </w:tc>
        <w:tc>
          <w:tcPr>
            <w:tcW w:w="1311" w:type="dxa"/>
            <w:vAlign w:val="center"/>
          </w:tcPr>
          <w:p w14:paraId="28397334" w14:textId="7191F2C3" w:rsidR="00434829" w:rsidRPr="0037211B" w:rsidRDefault="00434829" w:rsidP="00861096">
            <w:pPr>
              <w:rPr>
                <w:rFonts w:ascii="Arial" w:eastAsia="Times New Roman" w:hAnsi="Arial" w:cs="Arial"/>
                <w:sz w:val="16"/>
                <w:szCs w:val="16"/>
                <w:lang w:val="fr-BE" w:eastAsia="fr-FR"/>
              </w:rPr>
            </w:pPr>
            <w:proofErr w:type="gramStart"/>
            <w:r w:rsidRPr="0037211B">
              <w:rPr>
                <w:rFonts w:ascii="Arial" w:eastAsia="Times New Roman" w:hAnsi="Arial" w:cs="Arial"/>
                <w:sz w:val="16"/>
                <w:szCs w:val="16"/>
                <w:lang w:val="fr-BE" w:eastAsia="fr-FR"/>
              </w:rPr>
              <w:t>µ</w:t>
            </w:r>
            <w:proofErr w:type="gramEnd"/>
            <w:r w:rsidRPr="0037211B">
              <w:rPr>
                <w:rFonts w:ascii="Arial" w:eastAsia="Times New Roman" w:hAnsi="Arial" w:cs="Arial"/>
                <w:sz w:val="16"/>
                <w:szCs w:val="16"/>
                <w:lang w:val="fr-BE" w:eastAsia="fr-FR"/>
              </w:rPr>
              <w:t xml:space="preserve"> = ∞</w:t>
            </w:r>
          </w:p>
        </w:tc>
        <w:tc>
          <w:tcPr>
            <w:tcW w:w="1312" w:type="dxa"/>
            <w:vAlign w:val="center"/>
          </w:tcPr>
          <w:p w14:paraId="3F055793" w14:textId="071B0AD8" w:rsidR="00434829" w:rsidRPr="0037211B" w:rsidRDefault="00434829" w:rsidP="00861096">
            <w:pPr>
              <w:rPr>
                <w:rFonts w:ascii="Arial" w:eastAsia="Times New Roman" w:hAnsi="Arial" w:cs="Arial"/>
                <w:sz w:val="16"/>
                <w:szCs w:val="16"/>
                <w:lang w:val="fr-BE" w:eastAsia="fr-FR"/>
              </w:rPr>
            </w:pPr>
            <w:proofErr w:type="gramStart"/>
            <w:r w:rsidRPr="0037211B">
              <w:rPr>
                <w:rFonts w:ascii="Arial" w:eastAsia="Times New Roman" w:hAnsi="Arial" w:cs="Arial"/>
                <w:sz w:val="16"/>
                <w:szCs w:val="16"/>
                <w:lang w:val="fr-BE" w:eastAsia="fr-FR"/>
              </w:rPr>
              <w:t>µ</w:t>
            </w:r>
            <w:proofErr w:type="gramEnd"/>
            <w:r w:rsidRPr="0037211B">
              <w:rPr>
                <w:rFonts w:ascii="Arial" w:eastAsia="Times New Roman" w:hAnsi="Arial" w:cs="Arial"/>
                <w:sz w:val="16"/>
                <w:szCs w:val="16"/>
                <w:lang w:val="fr-BE" w:eastAsia="fr-FR"/>
              </w:rPr>
              <w:t xml:space="preserve"> = ∞</w:t>
            </w:r>
          </w:p>
        </w:tc>
      </w:tr>
      <w:tr w:rsidR="00434829" w:rsidRPr="0037211B" w14:paraId="25F454A3" w14:textId="77777777" w:rsidTr="00861096">
        <w:trPr>
          <w:trHeight w:val="283"/>
        </w:trPr>
        <w:tc>
          <w:tcPr>
            <w:tcW w:w="4962" w:type="dxa"/>
            <w:vAlign w:val="center"/>
          </w:tcPr>
          <w:p w14:paraId="7926ED1B" w14:textId="77777777"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Chimiquement neutre</w:t>
            </w:r>
          </w:p>
        </w:tc>
        <w:tc>
          <w:tcPr>
            <w:tcW w:w="1311" w:type="dxa"/>
            <w:vAlign w:val="center"/>
          </w:tcPr>
          <w:p w14:paraId="656327B5"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27F7312F"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5126972A" w14:textId="77777777" w:rsidR="00434829" w:rsidRPr="0037211B" w:rsidRDefault="00434829" w:rsidP="00861096">
            <w:pPr>
              <w:rPr>
                <w:rFonts w:ascii="Arial" w:eastAsia="Times New Roman" w:hAnsi="Arial" w:cs="Arial"/>
                <w:sz w:val="16"/>
                <w:szCs w:val="16"/>
                <w:lang w:val="fr-BE" w:eastAsia="fr-FR"/>
              </w:rPr>
            </w:pPr>
          </w:p>
        </w:tc>
        <w:tc>
          <w:tcPr>
            <w:tcW w:w="1312" w:type="dxa"/>
            <w:vAlign w:val="center"/>
          </w:tcPr>
          <w:p w14:paraId="5081FDD9" w14:textId="77777777" w:rsidR="00434829" w:rsidRPr="0037211B" w:rsidRDefault="00434829" w:rsidP="00861096">
            <w:pPr>
              <w:rPr>
                <w:rFonts w:ascii="Arial" w:eastAsia="Times New Roman" w:hAnsi="Arial" w:cs="Arial"/>
                <w:sz w:val="16"/>
                <w:szCs w:val="16"/>
                <w:lang w:val="fr-BE" w:eastAsia="fr-FR"/>
              </w:rPr>
            </w:pPr>
          </w:p>
        </w:tc>
      </w:tr>
      <w:tr w:rsidR="00434829" w:rsidRPr="0037211B" w14:paraId="544BA2C3" w14:textId="77777777" w:rsidTr="00861096">
        <w:trPr>
          <w:trHeight w:val="283"/>
        </w:trPr>
        <w:tc>
          <w:tcPr>
            <w:tcW w:w="4962" w:type="dxa"/>
            <w:vAlign w:val="center"/>
          </w:tcPr>
          <w:p w14:paraId="295FACC9" w14:textId="3CF97D3E" w:rsidR="00434829" w:rsidRPr="0037211B" w:rsidRDefault="00434829" w:rsidP="00861096">
            <w:pPr>
              <w:rPr>
                <w:rFonts w:ascii="Arial" w:eastAsia="Times New Roman" w:hAnsi="Arial" w:cs="Arial"/>
                <w:sz w:val="16"/>
                <w:szCs w:val="16"/>
                <w:lang w:val="fr-BE" w:eastAsia="fr-FR"/>
              </w:rPr>
            </w:pPr>
            <w:r w:rsidRPr="0037211B">
              <w:rPr>
                <w:rFonts w:ascii="Arial" w:eastAsia="Times New Roman" w:hAnsi="Arial" w:cs="Arial"/>
                <w:sz w:val="16"/>
                <w:szCs w:val="16"/>
                <w:lang w:val="fr-BE" w:eastAsia="fr-FR"/>
              </w:rPr>
              <w:t xml:space="preserve">Classe de résistance à la compression </w:t>
            </w:r>
            <w:proofErr w:type="spellStart"/>
            <w:r w:rsidRPr="0037211B">
              <w:rPr>
                <w:rFonts w:ascii="Arial" w:eastAsia="Times New Roman" w:hAnsi="Arial" w:cs="Arial"/>
                <w:sz w:val="16"/>
                <w:szCs w:val="16"/>
                <w:lang w:val="fr-BE" w:eastAsia="fr-FR"/>
              </w:rPr>
              <w:t>UEAtc</w:t>
            </w:r>
            <w:proofErr w:type="spellEnd"/>
            <w:r w:rsidRPr="0037211B">
              <w:rPr>
                <w:rFonts w:ascii="Arial" w:eastAsia="Times New Roman" w:hAnsi="Arial" w:cs="Arial"/>
                <w:sz w:val="16"/>
                <w:szCs w:val="16"/>
                <w:lang w:val="fr-BE" w:eastAsia="fr-FR"/>
              </w:rPr>
              <w:t xml:space="preserve"> D</w:t>
            </w:r>
            <w:r w:rsidR="0037211B">
              <w:rPr>
                <w:rFonts w:ascii="Arial" w:eastAsia="Times New Roman" w:hAnsi="Arial" w:cs="Arial"/>
                <w:sz w:val="16"/>
                <w:szCs w:val="16"/>
                <w:lang w:val="fr-BE" w:eastAsia="fr-FR"/>
              </w:rPr>
              <w:t xml:space="preserve"> </w:t>
            </w:r>
            <w:r w:rsidRPr="0037211B">
              <w:rPr>
                <w:rFonts w:ascii="Arial" w:eastAsia="Times New Roman" w:hAnsi="Arial" w:cs="Arial"/>
                <w:sz w:val="16"/>
                <w:szCs w:val="16"/>
                <w:lang w:val="fr-BE" w:eastAsia="fr-FR"/>
              </w:rPr>
              <w:t>(</w:t>
            </w:r>
            <w:proofErr w:type="spellStart"/>
            <w:r w:rsidRPr="0037211B">
              <w:rPr>
                <w:rFonts w:ascii="Arial" w:eastAsia="Times New Roman" w:hAnsi="Arial" w:cs="Arial"/>
                <w:sz w:val="16"/>
                <w:szCs w:val="16"/>
                <w:lang w:val="fr-BE" w:eastAsia="fr-FR"/>
              </w:rPr>
              <w:t>UEAtc</w:t>
            </w:r>
            <w:proofErr w:type="spellEnd"/>
            <w:r w:rsidRPr="0037211B">
              <w:rPr>
                <w:rFonts w:ascii="Arial" w:eastAsia="Times New Roman" w:hAnsi="Arial" w:cs="Arial"/>
                <w:sz w:val="16"/>
                <w:szCs w:val="16"/>
                <w:lang w:val="fr-BE" w:eastAsia="fr-FR"/>
              </w:rPr>
              <w:t xml:space="preserve"> § 4.51)</w:t>
            </w:r>
          </w:p>
        </w:tc>
        <w:tc>
          <w:tcPr>
            <w:tcW w:w="1311" w:type="dxa"/>
            <w:vAlign w:val="center"/>
          </w:tcPr>
          <w:p w14:paraId="56745E01"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4947350A" w14:textId="77777777" w:rsidR="00434829" w:rsidRPr="0037211B" w:rsidRDefault="00434829" w:rsidP="00861096">
            <w:pPr>
              <w:rPr>
                <w:rFonts w:ascii="Arial" w:eastAsia="Times New Roman" w:hAnsi="Arial" w:cs="Arial"/>
                <w:sz w:val="16"/>
                <w:szCs w:val="16"/>
                <w:lang w:val="fr-BE" w:eastAsia="fr-FR"/>
              </w:rPr>
            </w:pPr>
          </w:p>
        </w:tc>
        <w:tc>
          <w:tcPr>
            <w:tcW w:w="1311" w:type="dxa"/>
            <w:vAlign w:val="center"/>
          </w:tcPr>
          <w:p w14:paraId="4BCA90F5" w14:textId="77777777" w:rsidR="00434829" w:rsidRPr="0037211B" w:rsidRDefault="00434829" w:rsidP="00861096">
            <w:pPr>
              <w:rPr>
                <w:rFonts w:ascii="Arial" w:eastAsia="Times New Roman" w:hAnsi="Arial" w:cs="Arial"/>
                <w:sz w:val="16"/>
                <w:szCs w:val="16"/>
                <w:lang w:val="fr-BE" w:eastAsia="fr-FR"/>
              </w:rPr>
            </w:pPr>
          </w:p>
        </w:tc>
        <w:tc>
          <w:tcPr>
            <w:tcW w:w="1312" w:type="dxa"/>
            <w:vAlign w:val="center"/>
          </w:tcPr>
          <w:p w14:paraId="3527D60E" w14:textId="77777777" w:rsidR="00434829" w:rsidRPr="0037211B" w:rsidRDefault="00434829" w:rsidP="00861096">
            <w:pPr>
              <w:rPr>
                <w:rFonts w:ascii="Arial" w:eastAsia="Times New Roman" w:hAnsi="Arial" w:cs="Arial"/>
                <w:sz w:val="16"/>
                <w:szCs w:val="16"/>
                <w:lang w:val="fr-BE" w:eastAsia="fr-FR"/>
              </w:rPr>
            </w:pPr>
          </w:p>
        </w:tc>
      </w:tr>
    </w:tbl>
    <w:p w14:paraId="6B7C2E88" w14:textId="77777777" w:rsidR="00C33856" w:rsidRPr="0037211B" w:rsidRDefault="00C33856" w:rsidP="00C33856">
      <w:pPr>
        <w:ind w:right="-1"/>
        <w:rPr>
          <w:rFonts w:ascii="Arial" w:hAnsi="Arial" w:cs="Arial"/>
          <w:sz w:val="18"/>
          <w:szCs w:val="18"/>
          <w:lang w:val="fr-BE"/>
        </w:rPr>
      </w:pPr>
    </w:p>
    <w:p w14:paraId="416BE7E6" w14:textId="77777777" w:rsidR="005127CC" w:rsidRPr="0037211B" w:rsidRDefault="005127CC" w:rsidP="005127CC">
      <w:pPr>
        <w:ind w:right="-1"/>
        <w:rPr>
          <w:rStyle w:val="MerkChar"/>
          <w:rFonts w:ascii="Arial" w:hAnsi="Arial" w:cs="Arial"/>
          <w:b/>
          <w:color w:val="FF0000"/>
          <w:sz w:val="18"/>
          <w:szCs w:val="18"/>
          <w:lang w:val="fr-BE"/>
        </w:rPr>
      </w:pPr>
    </w:p>
    <w:p w14:paraId="762CE5AA" w14:textId="22282345" w:rsidR="00BA1D80" w:rsidRPr="0037211B" w:rsidRDefault="008868CA" w:rsidP="008868CA">
      <w:pPr>
        <w:rPr>
          <w:rFonts w:ascii="Arial" w:eastAsia="Times New Roman" w:hAnsi="Arial" w:cs="Arial"/>
          <w:b/>
          <w:color w:val="FF0000"/>
          <w:sz w:val="18"/>
          <w:szCs w:val="18"/>
          <w:lang w:val="fr-BE" w:eastAsia="fr-FR"/>
        </w:rPr>
      </w:pPr>
      <w:r w:rsidRPr="0037211B">
        <w:rPr>
          <w:rFonts w:ascii="Arial" w:eastAsia="Times New Roman" w:hAnsi="Arial" w:cs="Arial"/>
          <w:b/>
          <w:color w:val="FF0000"/>
          <w:sz w:val="18"/>
          <w:szCs w:val="18"/>
          <w:lang w:val="fr-BE" w:eastAsia="fr-FR"/>
        </w:rPr>
        <w:t>Mise en œuvre</w:t>
      </w:r>
    </w:p>
    <w:p w14:paraId="370227B6" w14:textId="6A859B7E" w:rsidR="008868CA" w:rsidRPr="0037211B" w:rsidRDefault="00A85757" w:rsidP="008868CA">
      <w:pPr>
        <w:rPr>
          <w:rFonts w:ascii="Arial" w:eastAsia="Times New Roman" w:hAnsi="Arial" w:cs="Arial"/>
          <w:b/>
          <w:color w:val="000000"/>
          <w:sz w:val="18"/>
          <w:szCs w:val="18"/>
          <w:lang w:val="fr-BE" w:eastAsia="fr-FR"/>
        </w:rPr>
      </w:pPr>
      <w:r w:rsidRPr="0037211B">
        <w:rPr>
          <w:rFonts w:ascii="Arial" w:eastAsia="Times New Roman" w:hAnsi="Arial" w:cs="Arial"/>
          <w:b/>
          <w:color w:val="000000"/>
          <w:sz w:val="18"/>
          <w:szCs w:val="18"/>
          <w:lang w:val="fr-BE" w:eastAsia="fr-FR"/>
        </w:rPr>
        <w:t xml:space="preserve">Préparation du </w:t>
      </w:r>
      <w:r w:rsidR="0037211B" w:rsidRPr="0037211B">
        <w:rPr>
          <w:rFonts w:ascii="Arial" w:eastAsia="Times New Roman" w:hAnsi="Arial" w:cs="Arial"/>
          <w:b/>
          <w:color w:val="000000"/>
          <w:sz w:val="18"/>
          <w:szCs w:val="18"/>
          <w:lang w:val="fr-BE" w:eastAsia="fr-FR"/>
        </w:rPr>
        <w:t>support :</w:t>
      </w:r>
    </w:p>
    <w:p w14:paraId="284F2821" w14:textId="4C00CAB4" w:rsidR="008E3BEF" w:rsidRPr="0037211B" w:rsidRDefault="00EB7D45" w:rsidP="008E3BEF">
      <w:pPr>
        <w:rPr>
          <w:rFonts w:ascii="Arial" w:hAnsi="Arial" w:cs="Arial"/>
          <w:sz w:val="18"/>
          <w:szCs w:val="18"/>
          <w:lang w:val="fr-BE"/>
        </w:rPr>
      </w:pPr>
      <w:r w:rsidRPr="0037211B">
        <w:rPr>
          <w:rFonts w:ascii="Arial" w:hAnsi="Arial" w:cs="Arial"/>
          <w:sz w:val="18"/>
          <w:szCs w:val="18"/>
          <w:lang w:val="fr-BE"/>
        </w:rPr>
        <w:t>I</w:t>
      </w:r>
      <w:r w:rsidR="004F02F1" w:rsidRPr="0037211B">
        <w:rPr>
          <w:rFonts w:ascii="Arial" w:hAnsi="Arial" w:cs="Arial"/>
          <w:sz w:val="18"/>
          <w:szCs w:val="18"/>
          <w:lang w:val="fr-BE"/>
        </w:rPr>
        <w:t xml:space="preserve">l faudra s’assurer que la chape puisse </w:t>
      </w:r>
      <w:r w:rsidRPr="0037211B">
        <w:rPr>
          <w:rFonts w:ascii="Arial" w:hAnsi="Arial" w:cs="Arial"/>
          <w:sz w:val="18"/>
          <w:szCs w:val="18"/>
          <w:lang w:val="fr-BE"/>
        </w:rPr>
        <w:t>être réalisée dès que possible après la pose de l’isolation</w:t>
      </w:r>
      <w:r w:rsidR="00556936" w:rsidRPr="0037211B">
        <w:rPr>
          <w:rFonts w:ascii="Arial" w:hAnsi="Arial" w:cs="Arial"/>
          <w:sz w:val="18"/>
          <w:szCs w:val="18"/>
          <w:lang w:val="fr-BE"/>
        </w:rPr>
        <w:t xml:space="preserve"> </w:t>
      </w:r>
      <w:r w:rsidRPr="0037211B">
        <w:rPr>
          <w:rFonts w:ascii="Arial" w:hAnsi="Arial" w:cs="Arial"/>
          <w:sz w:val="18"/>
          <w:szCs w:val="18"/>
          <w:lang w:val="fr-BE"/>
        </w:rPr>
        <w:t>afin de limiter la circulation sur les panneaux d’isolation.</w:t>
      </w:r>
      <w:r w:rsidR="008E3BEF" w:rsidRPr="0037211B">
        <w:rPr>
          <w:rFonts w:ascii="Arial" w:hAnsi="Arial" w:cs="Arial"/>
          <w:sz w:val="18"/>
          <w:szCs w:val="18"/>
          <w:lang w:val="fr-BE"/>
        </w:rPr>
        <w:t xml:space="preserve"> </w:t>
      </w:r>
    </w:p>
    <w:p w14:paraId="7FC34E5B" w14:textId="77777777" w:rsidR="008E3BEF" w:rsidRPr="0037211B" w:rsidRDefault="008E3BEF" w:rsidP="008E3BEF">
      <w:pPr>
        <w:rPr>
          <w:rFonts w:ascii="Arial" w:hAnsi="Arial" w:cs="Arial"/>
          <w:b/>
          <w:color w:val="000000"/>
          <w:sz w:val="18"/>
          <w:szCs w:val="18"/>
          <w:lang w:val="fr-BE"/>
        </w:rPr>
      </w:pPr>
    </w:p>
    <w:p w14:paraId="3EC6CE5D" w14:textId="77777777" w:rsidR="0037211B" w:rsidRDefault="0037211B">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br w:type="page"/>
      </w:r>
    </w:p>
    <w:p w14:paraId="2C524B5F" w14:textId="4192FB7D" w:rsidR="00EB7D45" w:rsidRPr="0037211B" w:rsidRDefault="00A85757" w:rsidP="00EB7D45">
      <w:pPr>
        <w:rPr>
          <w:rFonts w:ascii="Arial" w:eastAsia="Times New Roman" w:hAnsi="Arial" w:cs="Arial"/>
          <w:b/>
          <w:color w:val="000000"/>
          <w:sz w:val="18"/>
          <w:szCs w:val="18"/>
          <w:lang w:val="fr-BE" w:eastAsia="fr-FR"/>
        </w:rPr>
      </w:pPr>
      <w:r w:rsidRPr="0037211B">
        <w:rPr>
          <w:rFonts w:ascii="Arial" w:eastAsia="Times New Roman" w:hAnsi="Arial" w:cs="Arial"/>
          <w:b/>
          <w:color w:val="000000"/>
          <w:sz w:val="18"/>
          <w:szCs w:val="18"/>
          <w:lang w:val="fr-BE" w:eastAsia="fr-FR"/>
        </w:rPr>
        <w:lastRenderedPageBreak/>
        <w:t xml:space="preserve">Mise en œuvre de </w:t>
      </w:r>
      <w:r w:rsidR="0037211B" w:rsidRPr="0037211B">
        <w:rPr>
          <w:rFonts w:ascii="Arial" w:eastAsia="Times New Roman" w:hAnsi="Arial" w:cs="Arial"/>
          <w:b/>
          <w:color w:val="000000"/>
          <w:sz w:val="18"/>
          <w:szCs w:val="18"/>
          <w:lang w:val="fr-BE" w:eastAsia="fr-FR"/>
        </w:rPr>
        <w:t>l’isolation :</w:t>
      </w:r>
    </w:p>
    <w:p w14:paraId="182CB063" w14:textId="44EBECA0" w:rsidR="008E3BEF" w:rsidRPr="0037211B" w:rsidRDefault="0037211B" w:rsidP="00EB7D45">
      <w:pPr>
        <w:rPr>
          <w:rFonts w:ascii="Arial" w:hAnsi="Arial" w:cs="Arial"/>
          <w:b/>
          <w:color w:val="000000"/>
          <w:sz w:val="18"/>
          <w:szCs w:val="18"/>
          <w:lang w:val="fr-BE"/>
        </w:rPr>
      </w:pPr>
      <w:r>
        <w:rPr>
          <w:rFonts w:ascii="Arial" w:eastAsia="Times New Roman" w:hAnsi="Arial" w:cs="Arial"/>
          <w:b/>
          <w:color w:val="000000"/>
          <w:sz w:val="18"/>
          <w:szCs w:val="18"/>
          <w:lang w:val="fr-BE" w:eastAsia="fr-FR"/>
        </w:rPr>
        <w:t>*</w:t>
      </w:r>
      <w:r w:rsidR="00EB7D45" w:rsidRPr="0037211B">
        <w:rPr>
          <w:rFonts w:ascii="Arial" w:eastAsia="Times New Roman" w:hAnsi="Arial" w:cs="Arial"/>
          <w:b/>
          <w:color w:val="000000"/>
          <w:sz w:val="18"/>
          <w:szCs w:val="18"/>
          <w:lang w:val="fr-BE" w:eastAsia="fr-FR"/>
        </w:rPr>
        <w:t>Option</w:t>
      </w:r>
      <w:r>
        <w:rPr>
          <w:rFonts w:ascii="Arial" w:eastAsia="Times New Roman" w:hAnsi="Arial" w:cs="Arial"/>
          <w:b/>
          <w:color w:val="000000"/>
          <w:sz w:val="18"/>
          <w:szCs w:val="18"/>
          <w:lang w:val="fr-BE" w:eastAsia="fr-FR"/>
        </w:rPr>
        <w:t> :</w:t>
      </w:r>
      <w:r w:rsidR="00EB7D45" w:rsidRPr="0037211B">
        <w:rPr>
          <w:rFonts w:ascii="Arial" w:eastAsia="Times New Roman" w:hAnsi="Arial" w:cs="Arial"/>
          <w:b/>
          <w:color w:val="000000"/>
          <w:sz w:val="18"/>
          <w:szCs w:val="18"/>
          <w:lang w:val="fr-BE" w:eastAsia="fr-FR"/>
        </w:rPr>
        <w:t xml:space="preserve"> pose à joints secs</w:t>
      </w:r>
      <w:r w:rsidR="00EB7D45" w:rsidRPr="0037211B">
        <w:rPr>
          <w:rFonts w:ascii="Arial" w:hAnsi="Arial" w:cs="Arial"/>
          <w:b/>
          <w:color w:val="000000"/>
          <w:sz w:val="18"/>
          <w:szCs w:val="18"/>
          <w:lang w:val="fr-BE"/>
        </w:rPr>
        <w:t xml:space="preserve"> </w:t>
      </w:r>
      <w:r w:rsidR="008E3BEF" w:rsidRPr="0037211B">
        <w:rPr>
          <w:rFonts w:ascii="Arial" w:hAnsi="Arial" w:cs="Arial"/>
          <w:b/>
          <w:color w:val="000000"/>
          <w:sz w:val="18"/>
          <w:szCs w:val="18"/>
          <w:lang w:val="fr-BE"/>
        </w:rPr>
        <w:t>(</w:t>
      </w:r>
      <w:r w:rsidR="00AB12DB" w:rsidRPr="0037211B">
        <w:rPr>
          <w:rFonts w:ascii="Arial" w:hAnsi="Arial" w:cs="Arial"/>
          <w:b/>
          <w:color w:val="000000"/>
          <w:sz w:val="18"/>
          <w:szCs w:val="18"/>
          <w:lang w:val="fr-BE"/>
        </w:rPr>
        <w:t xml:space="preserve">sol sans tuyauterie </w:t>
      </w:r>
      <w:r w:rsidR="00EB7D45" w:rsidRPr="0037211B">
        <w:rPr>
          <w:rFonts w:ascii="Arial" w:hAnsi="Arial" w:cs="Arial"/>
          <w:b/>
          <w:color w:val="000000"/>
          <w:sz w:val="18"/>
          <w:szCs w:val="18"/>
          <w:lang w:val="fr-BE"/>
        </w:rPr>
        <w:t>et/ou gaine</w:t>
      </w:r>
      <w:r w:rsidR="008E3BEF" w:rsidRPr="0037211B">
        <w:rPr>
          <w:rFonts w:ascii="Arial" w:hAnsi="Arial" w:cs="Arial"/>
          <w:b/>
          <w:color w:val="000000"/>
          <w:sz w:val="18"/>
          <w:szCs w:val="18"/>
          <w:lang w:val="fr-BE"/>
        </w:rPr>
        <w:t>)</w:t>
      </w:r>
    </w:p>
    <w:p w14:paraId="05777FD1" w14:textId="497D9272" w:rsidR="008E3BEF" w:rsidRPr="0037211B" w:rsidRDefault="00EB7D45" w:rsidP="00EB7D45">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La pose sera conforme aux prescriptions du fabricant.</w:t>
      </w:r>
    </w:p>
    <w:p w14:paraId="546F21BB" w14:textId="3DC46066" w:rsidR="008E3BEF" w:rsidRPr="0037211B" w:rsidRDefault="00EB7D45" w:rsidP="008E3BEF">
      <w:pPr>
        <w:rPr>
          <w:rFonts w:ascii="Arial" w:hAnsi="Arial" w:cs="Arial"/>
          <w:sz w:val="18"/>
          <w:szCs w:val="18"/>
          <w:lang w:val="fr-BE"/>
        </w:rPr>
      </w:pPr>
      <w:r w:rsidRPr="0037211B">
        <w:rPr>
          <w:rFonts w:ascii="Arial" w:hAnsi="Arial" w:cs="Arial"/>
          <w:sz w:val="18"/>
          <w:szCs w:val="18"/>
          <w:lang w:val="fr-BE"/>
        </w:rPr>
        <w:t>Les irrégularités de plus de 10 mm seront éliminées du support.</w:t>
      </w:r>
      <w:r w:rsidR="008E3BEF" w:rsidRPr="0037211B">
        <w:rPr>
          <w:rFonts w:ascii="Arial" w:hAnsi="Arial" w:cs="Arial"/>
          <w:sz w:val="18"/>
          <w:szCs w:val="18"/>
          <w:lang w:val="fr-BE"/>
        </w:rPr>
        <w:t xml:space="preserve"> </w:t>
      </w:r>
    </w:p>
    <w:p w14:paraId="466DF49A" w14:textId="7209B1CC" w:rsidR="008E3BEF" w:rsidRPr="0037211B" w:rsidRDefault="00EB7D45" w:rsidP="008E3BEF">
      <w:pPr>
        <w:rPr>
          <w:rFonts w:ascii="Arial" w:hAnsi="Arial" w:cs="Arial"/>
          <w:sz w:val="18"/>
          <w:szCs w:val="18"/>
          <w:lang w:val="fr-BE"/>
        </w:rPr>
      </w:pPr>
      <w:r w:rsidRPr="0037211B">
        <w:rPr>
          <w:rFonts w:ascii="Arial" w:hAnsi="Arial" w:cs="Arial"/>
          <w:sz w:val="18"/>
          <w:szCs w:val="18"/>
          <w:lang w:val="fr-BE"/>
        </w:rPr>
        <w:t xml:space="preserve">Un lit de sable </w:t>
      </w:r>
      <w:r w:rsidR="008E3BEF" w:rsidRPr="0037211B">
        <w:rPr>
          <w:rFonts w:ascii="Arial" w:hAnsi="Arial" w:cs="Arial"/>
          <w:sz w:val="18"/>
          <w:szCs w:val="18"/>
          <w:lang w:val="fr-BE"/>
        </w:rPr>
        <w:t>(</w:t>
      </w:r>
      <w:r w:rsidR="00D7121A" w:rsidRPr="0037211B">
        <w:rPr>
          <w:rFonts w:ascii="Arial" w:hAnsi="Arial" w:cs="Arial"/>
          <w:sz w:val="18"/>
          <w:szCs w:val="18"/>
          <w:lang w:val="fr-BE"/>
        </w:rPr>
        <w:t xml:space="preserve">± </w:t>
      </w:r>
      <w:r w:rsidR="008E3BEF" w:rsidRPr="0037211B">
        <w:rPr>
          <w:rFonts w:ascii="Arial" w:hAnsi="Arial" w:cs="Arial"/>
          <w:sz w:val="18"/>
          <w:szCs w:val="18"/>
          <w:lang w:val="fr-BE"/>
        </w:rPr>
        <w:t>10 mm) o</w:t>
      </w:r>
      <w:r w:rsidRPr="0037211B">
        <w:rPr>
          <w:rFonts w:ascii="Arial" w:hAnsi="Arial" w:cs="Arial"/>
          <w:sz w:val="18"/>
          <w:szCs w:val="18"/>
          <w:lang w:val="fr-BE"/>
        </w:rPr>
        <w:t>u une couche de mortier liquide sera appliqué.</w:t>
      </w:r>
    </w:p>
    <w:p w14:paraId="034D807B" w14:textId="5D3C277F" w:rsidR="008E3BEF" w:rsidRPr="0037211B" w:rsidRDefault="00B72CC7" w:rsidP="008E3BEF">
      <w:pPr>
        <w:rPr>
          <w:rFonts w:ascii="Arial" w:hAnsi="Arial" w:cs="Arial"/>
          <w:sz w:val="18"/>
          <w:szCs w:val="18"/>
          <w:lang w:val="fr-BE"/>
        </w:rPr>
      </w:pPr>
      <w:r w:rsidRPr="0037211B">
        <w:rPr>
          <w:rFonts w:ascii="Arial" w:hAnsi="Arial" w:cs="Arial"/>
          <w:sz w:val="18"/>
          <w:szCs w:val="18"/>
          <w:lang w:val="fr-BE"/>
        </w:rPr>
        <w:t>En cas d’utilisation d’une couche d’égalisation au mortier, il faudra veiller à ce qu’elle soit plane par un léger mouvement de va et vient des panneaux d’isolation</w:t>
      </w:r>
      <w:r w:rsidR="008E3BEF" w:rsidRPr="0037211B">
        <w:rPr>
          <w:rFonts w:ascii="Arial" w:hAnsi="Arial" w:cs="Arial"/>
          <w:sz w:val="18"/>
          <w:szCs w:val="18"/>
          <w:lang w:val="fr-BE"/>
        </w:rPr>
        <w:t xml:space="preserve"> </w:t>
      </w:r>
    </w:p>
    <w:p w14:paraId="4F469B91" w14:textId="36FD48A1" w:rsidR="008E3BEF" w:rsidRPr="0037211B" w:rsidRDefault="005F35B0" w:rsidP="008E3BEF">
      <w:pPr>
        <w:rPr>
          <w:rFonts w:ascii="Arial" w:hAnsi="Arial" w:cs="Arial"/>
          <w:sz w:val="18"/>
          <w:szCs w:val="18"/>
          <w:lang w:val="fr-BE"/>
        </w:rPr>
      </w:pPr>
      <w:r w:rsidRPr="0037211B">
        <w:rPr>
          <w:rFonts w:ascii="Arial" w:hAnsi="Arial" w:cs="Arial"/>
          <w:sz w:val="18"/>
          <w:szCs w:val="18"/>
          <w:lang w:val="fr-BE"/>
        </w:rPr>
        <w:t>Cette couche d’égalisation est nécessaire afin d’assurer un cont</w:t>
      </w:r>
      <w:r w:rsidR="005159C3" w:rsidRPr="0037211B">
        <w:rPr>
          <w:rFonts w:ascii="Arial" w:hAnsi="Arial" w:cs="Arial"/>
          <w:sz w:val="18"/>
          <w:szCs w:val="18"/>
          <w:lang w:val="fr-BE"/>
        </w:rPr>
        <w:t>act optimal entre le support et</w:t>
      </w:r>
      <w:r w:rsidRPr="0037211B">
        <w:rPr>
          <w:rFonts w:ascii="Arial" w:hAnsi="Arial" w:cs="Arial"/>
          <w:sz w:val="18"/>
          <w:szCs w:val="18"/>
          <w:lang w:val="fr-BE"/>
        </w:rPr>
        <w:t xml:space="preserve"> l’isolation</w:t>
      </w:r>
      <w:r w:rsidR="008E3BEF" w:rsidRPr="0037211B">
        <w:rPr>
          <w:rFonts w:ascii="Arial" w:hAnsi="Arial" w:cs="Arial"/>
          <w:sz w:val="18"/>
          <w:szCs w:val="18"/>
          <w:lang w:val="fr-BE"/>
        </w:rPr>
        <w:t xml:space="preserve">. </w:t>
      </w:r>
    </w:p>
    <w:p w14:paraId="01C587A8" w14:textId="77777777" w:rsidR="005F35B0" w:rsidRPr="0037211B" w:rsidRDefault="005F35B0" w:rsidP="005F35B0">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Les irrégularités du support ne pourront pas dépasser 3 mm sous une règle de 60 cm et 5 mm sous une règle de 2 m.</w:t>
      </w:r>
    </w:p>
    <w:p w14:paraId="64E5928B" w14:textId="77777777" w:rsidR="005F35B0" w:rsidRPr="0037211B" w:rsidRDefault="005F35B0" w:rsidP="005F35B0">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14:paraId="5B472BD0" w14:textId="77777777" w:rsidR="005F35B0" w:rsidRPr="0037211B" w:rsidRDefault="005F35B0" w:rsidP="005F35B0">
      <w:pPr>
        <w:rPr>
          <w:rFonts w:ascii="Arial" w:hAnsi="Arial" w:cs="Arial"/>
          <w:b/>
          <w:color w:val="000000"/>
          <w:sz w:val="18"/>
          <w:szCs w:val="18"/>
          <w:lang w:val="fr-BE"/>
        </w:rPr>
      </w:pPr>
    </w:p>
    <w:p w14:paraId="6D042521" w14:textId="33C29FEC" w:rsidR="008E3BEF" w:rsidRPr="0037211B" w:rsidRDefault="0037211B" w:rsidP="008E3BEF">
      <w:pPr>
        <w:rPr>
          <w:rFonts w:ascii="Arial" w:hAnsi="Arial" w:cs="Arial"/>
          <w:b/>
          <w:color w:val="000000"/>
          <w:sz w:val="18"/>
          <w:szCs w:val="18"/>
          <w:lang w:val="fr-BE"/>
        </w:rPr>
      </w:pPr>
      <w:r>
        <w:rPr>
          <w:rFonts w:ascii="Arial" w:eastAsia="Times New Roman" w:hAnsi="Arial" w:cs="Arial"/>
          <w:b/>
          <w:color w:val="000000"/>
          <w:sz w:val="18"/>
          <w:szCs w:val="18"/>
          <w:lang w:val="fr-BE" w:eastAsia="fr-FR"/>
        </w:rPr>
        <w:t>*</w:t>
      </w:r>
      <w:r w:rsidRPr="0037211B">
        <w:rPr>
          <w:rFonts w:ascii="Arial" w:eastAsia="Times New Roman" w:hAnsi="Arial" w:cs="Arial"/>
          <w:b/>
          <w:color w:val="000000"/>
          <w:sz w:val="18"/>
          <w:szCs w:val="18"/>
          <w:lang w:val="fr-BE" w:eastAsia="fr-FR"/>
        </w:rPr>
        <w:t>Option</w:t>
      </w:r>
      <w:r>
        <w:rPr>
          <w:rFonts w:ascii="Arial" w:eastAsia="Times New Roman" w:hAnsi="Arial" w:cs="Arial"/>
          <w:b/>
          <w:color w:val="000000"/>
          <w:sz w:val="18"/>
          <w:szCs w:val="18"/>
          <w:lang w:val="fr-BE" w:eastAsia="fr-FR"/>
        </w:rPr>
        <w:t> :</w:t>
      </w:r>
      <w:r w:rsidRPr="0037211B">
        <w:rPr>
          <w:rFonts w:ascii="Arial" w:eastAsia="Times New Roman" w:hAnsi="Arial" w:cs="Arial"/>
          <w:b/>
          <w:color w:val="000000"/>
          <w:sz w:val="18"/>
          <w:szCs w:val="18"/>
          <w:lang w:val="fr-BE" w:eastAsia="fr-FR"/>
        </w:rPr>
        <w:t xml:space="preserve"> </w:t>
      </w:r>
      <w:r w:rsidR="00132966" w:rsidRPr="0037211B">
        <w:rPr>
          <w:rFonts w:ascii="Arial" w:eastAsia="Times New Roman" w:hAnsi="Arial" w:cs="Arial"/>
          <w:b/>
          <w:color w:val="000000"/>
          <w:sz w:val="18"/>
          <w:szCs w:val="18"/>
          <w:lang w:val="fr-BE" w:eastAsia="fr-FR"/>
        </w:rPr>
        <w:t>pose à joints secs</w:t>
      </w:r>
      <w:r w:rsidR="00132966" w:rsidRPr="0037211B">
        <w:rPr>
          <w:rFonts w:ascii="Arial" w:hAnsi="Arial" w:cs="Arial"/>
          <w:b/>
          <w:color w:val="000000"/>
          <w:sz w:val="18"/>
          <w:szCs w:val="18"/>
          <w:lang w:val="fr-BE"/>
        </w:rPr>
        <w:t xml:space="preserve"> (sol avec tuyauterie et/ou gaine)</w:t>
      </w:r>
    </w:p>
    <w:p w14:paraId="516FFA4F" w14:textId="77777777" w:rsidR="00A63DFC" w:rsidRPr="0037211B" w:rsidRDefault="00A63DFC" w:rsidP="00A63DFC">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La pose sera conforme aux prescriptions du fabricant.</w:t>
      </w:r>
    </w:p>
    <w:p w14:paraId="5C876703" w14:textId="773ABC26" w:rsidR="008E3BEF" w:rsidRPr="0037211B" w:rsidRDefault="00A00C92" w:rsidP="008E3BEF">
      <w:pPr>
        <w:rPr>
          <w:rFonts w:ascii="Arial" w:hAnsi="Arial" w:cs="Arial"/>
          <w:sz w:val="18"/>
          <w:szCs w:val="18"/>
          <w:lang w:val="fr-BE"/>
        </w:rPr>
      </w:pPr>
      <w:r w:rsidRPr="0037211B">
        <w:rPr>
          <w:rFonts w:ascii="Arial" w:hAnsi="Arial" w:cs="Arial"/>
          <w:sz w:val="18"/>
          <w:szCs w:val="18"/>
          <w:lang w:val="fr-BE"/>
        </w:rPr>
        <w:t>Une c</w:t>
      </w:r>
      <w:r w:rsidR="00741806" w:rsidRPr="0037211B">
        <w:rPr>
          <w:rFonts w:ascii="Arial" w:hAnsi="Arial" w:cs="Arial"/>
          <w:sz w:val="18"/>
          <w:szCs w:val="18"/>
          <w:lang w:val="fr-BE"/>
        </w:rPr>
        <w:t xml:space="preserve">ouche de sable stabilisé parfaitement plane </w:t>
      </w:r>
      <w:r w:rsidR="00C456D5" w:rsidRPr="0037211B">
        <w:rPr>
          <w:rFonts w:ascii="Arial" w:hAnsi="Arial" w:cs="Arial"/>
          <w:sz w:val="18"/>
          <w:szCs w:val="18"/>
          <w:lang w:val="fr-BE"/>
        </w:rPr>
        <w:t>sera appliquée</w:t>
      </w:r>
      <w:r w:rsidR="008E3BEF" w:rsidRPr="0037211B">
        <w:rPr>
          <w:rFonts w:ascii="Arial" w:hAnsi="Arial" w:cs="Arial"/>
          <w:sz w:val="18"/>
          <w:szCs w:val="18"/>
          <w:lang w:val="fr-BE"/>
        </w:rPr>
        <w:t xml:space="preserve">. </w:t>
      </w:r>
      <w:r w:rsidRPr="0037211B">
        <w:rPr>
          <w:rFonts w:ascii="Arial" w:hAnsi="Arial" w:cs="Arial"/>
          <w:sz w:val="18"/>
          <w:szCs w:val="18"/>
          <w:lang w:val="fr-BE"/>
        </w:rPr>
        <w:t xml:space="preserve">Cette couche sera suffisamment épaisse </w:t>
      </w:r>
      <w:r w:rsidR="00434829" w:rsidRPr="0037211B">
        <w:rPr>
          <w:rFonts w:ascii="Arial" w:hAnsi="Arial" w:cs="Arial"/>
          <w:sz w:val="18"/>
          <w:szCs w:val="18"/>
          <w:lang w:val="fr-BE"/>
        </w:rPr>
        <w:t>afin de recouvrir complètement</w:t>
      </w:r>
      <w:r w:rsidRPr="0037211B">
        <w:rPr>
          <w:rFonts w:ascii="Arial" w:hAnsi="Arial" w:cs="Arial"/>
          <w:sz w:val="18"/>
          <w:szCs w:val="18"/>
          <w:lang w:val="fr-BE"/>
        </w:rPr>
        <w:t xml:space="preserve"> les irrégularités</w:t>
      </w:r>
      <w:r w:rsidR="00434829" w:rsidRPr="0037211B">
        <w:rPr>
          <w:rFonts w:ascii="Arial" w:hAnsi="Arial" w:cs="Arial"/>
          <w:sz w:val="18"/>
          <w:szCs w:val="18"/>
          <w:lang w:val="fr-BE"/>
        </w:rPr>
        <w:t xml:space="preserve"> et l’épaisseur des câbles et tuyauteries</w:t>
      </w:r>
      <w:r w:rsidRPr="0037211B">
        <w:rPr>
          <w:rFonts w:ascii="Arial" w:hAnsi="Arial" w:cs="Arial"/>
          <w:sz w:val="18"/>
          <w:szCs w:val="18"/>
          <w:lang w:val="fr-BE"/>
        </w:rPr>
        <w:t xml:space="preserve">. Cette couche d’égalisation </w:t>
      </w:r>
      <w:r w:rsidR="00556936" w:rsidRPr="0037211B">
        <w:rPr>
          <w:rFonts w:ascii="Arial" w:hAnsi="Arial" w:cs="Arial"/>
          <w:sz w:val="18"/>
          <w:szCs w:val="18"/>
          <w:lang w:val="fr-BE"/>
        </w:rPr>
        <w:t xml:space="preserve">plane </w:t>
      </w:r>
      <w:r w:rsidRPr="0037211B">
        <w:rPr>
          <w:rFonts w:ascii="Arial" w:hAnsi="Arial" w:cs="Arial"/>
          <w:sz w:val="18"/>
          <w:szCs w:val="18"/>
          <w:lang w:val="fr-BE"/>
        </w:rPr>
        <w:t xml:space="preserve">est nécessaire </w:t>
      </w:r>
      <w:r w:rsidR="00556936" w:rsidRPr="0037211B">
        <w:rPr>
          <w:rFonts w:ascii="Arial" w:hAnsi="Arial" w:cs="Arial"/>
          <w:sz w:val="18"/>
          <w:szCs w:val="18"/>
          <w:lang w:val="fr-BE"/>
        </w:rPr>
        <w:t xml:space="preserve">pour </w:t>
      </w:r>
      <w:r w:rsidRPr="0037211B">
        <w:rPr>
          <w:rFonts w:ascii="Arial" w:hAnsi="Arial" w:cs="Arial"/>
          <w:sz w:val="18"/>
          <w:szCs w:val="18"/>
          <w:lang w:val="fr-BE"/>
        </w:rPr>
        <w:t xml:space="preserve">assurer un contact optimal entre le support et l’isolation. </w:t>
      </w:r>
    </w:p>
    <w:p w14:paraId="23E785ED" w14:textId="77777777" w:rsidR="005F35B0" w:rsidRPr="0037211B" w:rsidRDefault="005F35B0" w:rsidP="005F35B0">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Les irrégularités du support ne pourront pas dépasser 3 mm sous une règle de 60 cm et 5 mm sous une règle de 2 m.</w:t>
      </w:r>
    </w:p>
    <w:p w14:paraId="19201A05" w14:textId="77777777" w:rsidR="00A00C92" w:rsidRPr="0037211B" w:rsidRDefault="00A00C92" w:rsidP="00A00C9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14:paraId="7F9300B6" w14:textId="77777777" w:rsidR="00A00C92" w:rsidRPr="0037211B" w:rsidRDefault="00A00C92" w:rsidP="00A00C92">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Les panneaux seront posés à joints alternés et bien serrés.</w:t>
      </w:r>
    </w:p>
    <w:p w14:paraId="48428B6A" w14:textId="77777777" w:rsidR="008E3BEF" w:rsidRPr="0037211B" w:rsidRDefault="008E3BEF" w:rsidP="008E3BEF">
      <w:pPr>
        <w:rPr>
          <w:rFonts w:ascii="Arial" w:hAnsi="Arial" w:cs="Arial"/>
          <w:b/>
          <w:color w:val="000000"/>
          <w:sz w:val="18"/>
          <w:szCs w:val="18"/>
          <w:lang w:val="fr-BE"/>
        </w:rPr>
      </w:pPr>
    </w:p>
    <w:p w14:paraId="1DFF601C" w14:textId="17CC0D89" w:rsidR="00434829" w:rsidRPr="0037211B" w:rsidRDefault="0037211B" w:rsidP="00434829">
      <w:pPr>
        <w:rPr>
          <w:rFonts w:ascii="Arial" w:hAnsi="Arial" w:cs="Arial"/>
          <w:b/>
          <w:color w:val="000000"/>
          <w:sz w:val="18"/>
          <w:szCs w:val="18"/>
          <w:lang w:val="fr-BE"/>
        </w:rPr>
      </w:pPr>
      <w:r>
        <w:rPr>
          <w:rFonts w:ascii="Arial" w:eastAsia="Times New Roman" w:hAnsi="Arial" w:cs="Arial"/>
          <w:b/>
          <w:color w:val="000000"/>
          <w:sz w:val="18"/>
          <w:szCs w:val="18"/>
          <w:lang w:val="fr-BE" w:eastAsia="fr-FR"/>
        </w:rPr>
        <w:t>*</w:t>
      </w:r>
      <w:r w:rsidRPr="0037211B">
        <w:rPr>
          <w:rFonts w:ascii="Arial" w:eastAsia="Times New Roman" w:hAnsi="Arial" w:cs="Arial"/>
          <w:b/>
          <w:color w:val="000000"/>
          <w:sz w:val="18"/>
          <w:szCs w:val="18"/>
          <w:lang w:val="fr-BE" w:eastAsia="fr-FR"/>
        </w:rPr>
        <w:t>Option</w:t>
      </w:r>
      <w:r>
        <w:rPr>
          <w:rFonts w:ascii="Arial" w:eastAsia="Times New Roman" w:hAnsi="Arial" w:cs="Arial"/>
          <w:b/>
          <w:color w:val="000000"/>
          <w:sz w:val="18"/>
          <w:szCs w:val="18"/>
          <w:lang w:val="fr-BE" w:eastAsia="fr-FR"/>
        </w:rPr>
        <w:t> :</w:t>
      </w:r>
      <w:r w:rsidRPr="0037211B">
        <w:rPr>
          <w:rFonts w:ascii="Arial" w:eastAsia="Times New Roman" w:hAnsi="Arial" w:cs="Arial"/>
          <w:b/>
          <w:color w:val="000000"/>
          <w:sz w:val="18"/>
          <w:szCs w:val="18"/>
          <w:lang w:val="fr-BE" w:eastAsia="fr-FR"/>
        </w:rPr>
        <w:t xml:space="preserve"> </w:t>
      </w:r>
      <w:r w:rsidR="00434829" w:rsidRPr="0037211B">
        <w:rPr>
          <w:rFonts w:ascii="Arial" w:hAnsi="Arial" w:cs="Arial"/>
          <w:b/>
          <w:color w:val="000000"/>
          <w:sz w:val="18"/>
          <w:szCs w:val="18"/>
          <w:lang w:val="fr-BE"/>
        </w:rPr>
        <w:t>Encollage des joints entre les panneaux d’isolation</w:t>
      </w:r>
    </w:p>
    <w:p w14:paraId="6916E14B" w14:textId="34B958C1" w:rsidR="00434829" w:rsidRPr="0037211B" w:rsidRDefault="00434829" w:rsidP="00434829">
      <w:pPr>
        <w:rPr>
          <w:rFonts w:ascii="Arial" w:eastAsia="Times New Roman" w:hAnsi="Arial" w:cs="Arial"/>
          <w:sz w:val="18"/>
          <w:szCs w:val="18"/>
          <w:lang w:val="fr-BE" w:eastAsia="fr-FR"/>
        </w:rPr>
      </w:pPr>
      <w:r w:rsidRPr="0037211B">
        <w:rPr>
          <w:rFonts w:ascii="Arial" w:eastAsia="Times New Roman" w:hAnsi="Arial" w:cs="Arial"/>
          <w:sz w:val="18"/>
          <w:szCs w:val="18"/>
          <w:lang w:val="fr-BE" w:eastAsia="fr-FR"/>
        </w:rPr>
        <w:t>Les joints entre les panneaux sont encollés sur l’épaisseur totale des panneaux avec de la colle à froid (# PC®500 ou # PC®56) simultanément à la pose de l’isolation.</w:t>
      </w:r>
    </w:p>
    <w:p w14:paraId="1890D3C3" w14:textId="77777777" w:rsidR="00434829" w:rsidRPr="0037211B" w:rsidRDefault="00434829" w:rsidP="008E3BEF">
      <w:pPr>
        <w:rPr>
          <w:rFonts w:ascii="Arial" w:hAnsi="Arial" w:cs="Arial"/>
          <w:b/>
          <w:color w:val="000000"/>
          <w:sz w:val="18"/>
          <w:szCs w:val="18"/>
          <w:lang w:val="fr-BE"/>
        </w:rPr>
      </w:pPr>
    </w:p>
    <w:p w14:paraId="3BEB4337" w14:textId="7553EBDF" w:rsidR="008E3BEF" w:rsidRPr="0037211B" w:rsidRDefault="00A00C92" w:rsidP="008E3BEF">
      <w:pPr>
        <w:rPr>
          <w:rFonts w:ascii="Arial" w:hAnsi="Arial" w:cs="Arial"/>
          <w:b/>
          <w:sz w:val="18"/>
          <w:szCs w:val="18"/>
          <w:lang w:val="fr-BE"/>
        </w:rPr>
      </w:pPr>
      <w:r w:rsidRPr="0037211B">
        <w:rPr>
          <w:rFonts w:ascii="Arial" w:hAnsi="Arial" w:cs="Arial"/>
          <w:b/>
          <w:sz w:val="18"/>
          <w:szCs w:val="18"/>
          <w:lang w:val="fr-BE"/>
        </w:rPr>
        <w:t xml:space="preserve">Le système </w:t>
      </w:r>
      <w:r w:rsidR="0037211B" w:rsidRPr="0037211B">
        <w:rPr>
          <w:rFonts w:ascii="Arial" w:hAnsi="Arial" w:cs="Arial"/>
          <w:b/>
          <w:sz w:val="18"/>
          <w:szCs w:val="18"/>
          <w:lang w:val="fr-BE"/>
        </w:rPr>
        <w:t>d’étanchéité :</w:t>
      </w:r>
    </w:p>
    <w:p w14:paraId="5CEE583D" w14:textId="5D19C00E" w:rsidR="004413B9" w:rsidRPr="0037211B" w:rsidRDefault="00A00C92" w:rsidP="004413B9">
      <w:pPr>
        <w:autoSpaceDE w:val="0"/>
        <w:autoSpaceDN w:val="0"/>
        <w:adjustRightInd w:val="0"/>
        <w:rPr>
          <w:rFonts w:ascii="Arial" w:hAnsi="Arial" w:cs="Arial"/>
          <w:lang w:val="fr-BE" w:eastAsia="nl-BE"/>
        </w:rPr>
      </w:pPr>
      <w:r w:rsidRPr="0037211B">
        <w:rPr>
          <w:rFonts w:ascii="Arial" w:hAnsi="Arial" w:cs="Arial"/>
          <w:sz w:val="18"/>
          <w:szCs w:val="18"/>
          <w:lang w:val="fr-BE"/>
        </w:rPr>
        <w:t>Une me</w:t>
      </w:r>
      <w:r w:rsidR="00D02D0B" w:rsidRPr="0037211B">
        <w:rPr>
          <w:rFonts w:ascii="Arial" w:hAnsi="Arial" w:cs="Arial"/>
          <w:sz w:val="18"/>
          <w:szCs w:val="18"/>
          <w:lang w:val="fr-BE"/>
        </w:rPr>
        <w:t>m</w:t>
      </w:r>
      <w:r w:rsidRPr="0037211B">
        <w:rPr>
          <w:rFonts w:ascii="Arial" w:hAnsi="Arial" w:cs="Arial"/>
          <w:sz w:val="18"/>
          <w:szCs w:val="18"/>
          <w:lang w:val="fr-BE"/>
        </w:rPr>
        <w:t>brane d’étanchéité bitumineuse (au moins armée de polyester) sera soudée sur les panneaux d’isolation. Pour une parfaite adhérence de la membrane, le film thermo</w:t>
      </w:r>
      <w:r w:rsidR="00FF52B3" w:rsidRPr="0037211B">
        <w:rPr>
          <w:rFonts w:ascii="Arial" w:hAnsi="Arial" w:cs="Arial"/>
          <w:sz w:val="18"/>
          <w:szCs w:val="18"/>
          <w:lang w:val="fr-BE"/>
        </w:rPr>
        <w:t xml:space="preserve"> </w:t>
      </w:r>
      <w:r w:rsidRPr="0037211B">
        <w:rPr>
          <w:rFonts w:ascii="Arial" w:hAnsi="Arial" w:cs="Arial"/>
          <w:sz w:val="18"/>
          <w:szCs w:val="18"/>
          <w:lang w:val="fr-BE"/>
        </w:rPr>
        <w:t>fusible qui se trouve en partie supérieure des panneaux d’isolation devra être entièrement fondu.</w:t>
      </w:r>
      <w:r w:rsidR="008E3BEF" w:rsidRPr="0037211B">
        <w:rPr>
          <w:rFonts w:ascii="Arial" w:hAnsi="Arial" w:cs="Arial"/>
          <w:sz w:val="18"/>
          <w:szCs w:val="18"/>
          <w:lang w:val="fr-BE"/>
        </w:rPr>
        <w:t xml:space="preserve"> </w:t>
      </w:r>
      <w:r w:rsidR="00D02D0B" w:rsidRPr="0037211B">
        <w:rPr>
          <w:rFonts w:ascii="Arial" w:hAnsi="Arial" w:cs="Arial"/>
          <w:sz w:val="18"/>
          <w:szCs w:val="18"/>
          <w:lang w:val="fr-BE"/>
        </w:rPr>
        <w:t>Cela est assuré par la présence d’un bourrelet continu de bitume lors du soudage</w:t>
      </w:r>
      <w:r w:rsidR="008E3BEF" w:rsidRPr="0037211B">
        <w:rPr>
          <w:rFonts w:ascii="Arial" w:hAnsi="Arial" w:cs="Arial"/>
          <w:sz w:val="18"/>
          <w:szCs w:val="18"/>
          <w:lang w:val="fr-BE"/>
        </w:rPr>
        <w:t>.</w:t>
      </w:r>
      <w:r w:rsidR="004413B9" w:rsidRPr="0037211B">
        <w:rPr>
          <w:rFonts w:ascii="Arial" w:hAnsi="Arial" w:cs="Arial"/>
          <w:sz w:val="18"/>
          <w:szCs w:val="18"/>
          <w:lang w:val="fr-BE"/>
        </w:rPr>
        <w:t xml:space="preserve"> Le système d’étanchéité sera remonté suffisamment haut sur les murs périphériques, et</w:t>
      </w:r>
      <w:r w:rsidR="00560493" w:rsidRPr="0037211B">
        <w:rPr>
          <w:rFonts w:ascii="Arial" w:hAnsi="Arial" w:cs="Arial"/>
          <w:sz w:val="18"/>
          <w:szCs w:val="18"/>
          <w:lang w:val="fr-BE"/>
        </w:rPr>
        <w:t>c.</w:t>
      </w:r>
    </w:p>
    <w:p w14:paraId="38CAD1A1" w14:textId="77777777" w:rsidR="008E3BEF" w:rsidRPr="0037211B" w:rsidRDefault="008E3BEF" w:rsidP="008E3BEF">
      <w:pPr>
        <w:rPr>
          <w:rFonts w:ascii="Arial" w:hAnsi="Arial" w:cs="Arial"/>
          <w:b/>
          <w:color w:val="000000"/>
          <w:sz w:val="18"/>
          <w:szCs w:val="18"/>
          <w:lang w:val="fr-BE"/>
        </w:rPr>
      </w:pPr>
    </w:p>
    <w:p w14:paraId="57D8E71A" w14:textId="75369D33" w:rsidR="008E3BEF" w:rsidRPr="0037211B" w:rsidRDefault="00D02D0B" w:rsidP="008E3BEF">
      <w:pPr>
        <w:rPr>
          <w:rFonts w:ascii="Arial" w:hAnsi="Arial" w:cs="Arial"/>
          <w:b/>
          <w:color w:val="000000"/>
          <w:sz w:val="18"/>
          <w:szCs w:val="18"/>
          <w:lang w:val="fr-BE"/>
        </w:rPr>
      </w:pPr>
      <w:r w:rsidRPr="0037211B">
        <w:rPr>
          <w:rFonts w:ascii="Arial" w:hAnsi="Arial" w:cs="Arial"/>
          <w:b/>
          <w:color w:val="000000"/>
          <w:sz w:val="18"/>
          <w:szCs w:val="18"/>
          <w:lang w:val="fr-BE"/>
        </w:rPr>
        <w:t xml:space="preserve">Réalisation du </w:t>
      </w:r>
      <w:r w:rsidR="0037211B" w:rsidRPr="0037211B">
        <w:rPr>
          <w:rFonts w:ascii="Arial" w:hAnsi="Arial" w:cs="Arial"/>
          <w:b/>
          <w:color w:val="000000"/>
          <w:sz w:val="18"/>
          <w:szCs w:val="18"/>
          <w:lang w:val="fr-BE"/>
        </w:rPr>
        <w:t>revêtement :</w:t>
      </w:r>
    </w:p>
    <w:p w14:paraId="3726B394" w14:textId="106EA892" w:rsidR="008E3BEF" w:rsidRPr="0037211B" w:rsidRDefault="005D621A" w:rsidP="008E3BEF">
      <w:pPr>
        <w:rPr>
          <w:rFonts w:ascii="Arial" w:hAnsi="Arial" w:cs="Arial"/>
          <w:sz w:val="18"/>
          <w:szCs w:val="18"/>
          <w:lang w:val="fr-BE"/>
        </w:rPr>
      </w:pPr>
      <w:r w:rsidRPr="0037211B">
        <w:rPr>
          <w:rFonts w:ascii="Arial" w:hAnsi="Arial" w:cs="Arial"/>
          <w:sz w:val="18"/>
          <w:szCs w:val="18"/>
          <w:lang w:val="fr-BE"/>
        </w:rPr>
        <w:t>Une couche de désolidarisation composée de d</w:t>
      </w:r>
      <w:r w:rsidR="00D02D0B" w:rsidRPr="0037211B">
        <w:rPr>
          <w:rFonts w:ascii="Arial" w:hAnsi="Arial" w:cs="Arial"/>
          <w:sz w:val="18"/>
          <w:szCs w:val="18"/>
          <w:lang w:val="fr-BE"/>
        </w:rPr>
        <w:t xml:space="preserve">eux film polyéthylène de </w:t>
      </w:r>
      <w:r w:rsidR="008E3BEF" w:rsidRPr="0037211B">
        <w:rPr>
          <w:rFonts w:ascii="Arial" w:hAnsi="Arial" w:cs="Arial"/>
          <w:sz w:val="18"/>
          <w:szCs w:val="18"/>
          <w:lang w:val="fr-BE"/>
        </w:rPr>
        <w:t xml:space="preserve">minimum 0,20 mm </w:t>
      </w:r>
      <w:r w:rsidRPr="0037211B">
        <w:rPr>
          <w:rFonts w:ascii="Arial" w:hAnsi="Arial" w:cs="Arial"/>
          <w:sz w:val="18"/>
          <w:szCs w:val="18"/>
          <w:lang w:val="fr-BE"/>
        </w:rPr>
        <w:t>sera</w:t>
      </w:r>
      <w:r w:rsidR="00D02D0B" w:rsidRPr="0037211B">
        <w:rPr>
          <w:rFonts w:ascii="Arial" w:hAnsi="Arial" w:cs="Arial"/>
          <w:sz w:val="18"/>
          <w:szCs w:val="18"/>
          <w:lang w:val="fr-BE"/>
        </w:rPr>
        <w:t xml:space="preserve"> déroulé</w:t>
      </w:r>
      <w:r w:rsidRPr="0037211B">
        <w:rPr>
          <w:rFonts w:ascii="Arial" w:hAnsi="Arial" w:cs="Arial"/>
          <w:sz w:val="18"/>
          <w:szCs w:val="18"/>
          <w:lang w:val="fr-BE"/>
        </w:rPr>
        <w:t>e</w:t>
      </w:r>
      <w:r w:rsidR="00D02D0B" w:rsidRPr="0037211B">
        <w:rPr>
          <w:rFonts w:ascii="Arial" w:hAnsi="Arial" w:cs="Arial"/>
          <w:sz w:val="18"/>
          <w:szCs w:val="18"/>
          <w:lang w:val="fr-BE"/>
        </w:rPr>
        <w:t xml:space="preserve"> sur toute la surface</w:t>
      </w:r>
      <w:r w:rsidRPr="0037211B">
        <w:rPr>
          <w:rFonts w:ascii="Arial" w:hAnsi="Arial" w:cs="Arial"/>
          <w:sz w:val="18"/>
          <w:szCs w:val="18"/>
          <w:lang w:val="fr-BE"/>
        </w:rPr>
        <w:t>. Un recouvrement de lés de minimum</w:t>
      </w:r>
      <w:r w:rsidR="008E3BEF" w:rsidRPr="0037211B">
        <w:rPr>
          <w:rFonts w:ascii="Arial" w:hAnsi="Arial" w:cs="Arial"/>
          <w:sz w:val="18"/>
          <w:szCs w:val="18"/>
          <w:lang w:val="fr-BE"/>
        </w:rPr>
        <w:t xml:space="preserve"> 10 cm </w:t>
      </w:r>
      <w:r w:rsidRPr="0037211B">
        <w:rPr>
          <w:rFonts w:ascii="Arial" w:hAnsi="Arial" w:cs="Arial"/>
          <w:sz w:val="18"/>
          <w:szCs w:val="18"/>
          <w:lang w:val="fr-BE"/>
        </w:rPr>
        <w:t>est à prévoir</w:t>
      </w:r>
      <w:r w:rsidR="008E3BEF" w:rsidRPr="0037211B">
        <w:rPr>
          <w:rFonts w:ascii="Arial" w:hAnsi="Arial" w:cs="Arial"/>
          <w:sz w:val="18"/>
          <w:szCs w:val="18"/>
          <w:lang w:val="fr-BE"/>
        </w:rPr>
        <w:t>.</w:t>
      </w:r>
    </w:p>
    <w:p w14:paraId="62C3F427" w14:textId="1E728AB7" w:rsidR="008E3BEF" w:rsidRPr="0037211B" w:rsidRDefault="005D621A" w:rsidP="008E3BEF">
      <w:pPr>
        <w:rPr>
          <w:rFonts w:ascii="Arial" w:hAnsi="Arial" w:cs="Arial"/>
          <w:color w:val="000000"/>
          <w:sz w:val="18"/>
          <w:szCs w:val="18"/>
          <w:lang w:val="fr-BE"/>
        </w:rPr>
      </w:pPr>
      <w:r w:rsidRPr="0037211B">
        <w:rPr>
          <w:rFonts w:ascii="Arial" w:hAnsi="Arial" w:cs="Arial"/>
          <w:color w:val="000000"/>
          <w:sz w:val="18"/>
          <w:szCs w:val="18"/>
          <w:lang w:val="fr-BE"/>
        </w:rPr>
        <w:t>Ensuite, et le plus rapidement possible, une chape de ciment/anhydrite sera réalisée. L’épaisseur de la chape dépendra du système de chauffage éventuel et de la charge</w:t>
      </w:r>
      <w:r w:rsidR="008E3BEF" w:rsidRPr="0037211B">
        <w:rPr>
          <w:rFonts w:ascii="Arial" w:hAnsi="Arial" w:cs="Arial"/>
          <w:color w:val="000000"/>
          <w:sz w:val="18"/>
          <w:szCs w:val="18"/>
          <w:lang w:val="fr-BE"/>
        </w:rPr>
        <w:t xml:space="preserve">. </w:t>
      </w:r>
    </w:p>
    <w:p w14:paraId="2A018387" w14:textId="77777777" w:rsidR="008A7827" w:rsidRPr="0037211B" w:rsidRDefault="008A7827" w:rsidP="008A7827">
      <w:pPr>
        <w:rPr>
          <w:rFonts w:ascii="Arial" w:eastAsia="Times New Roman" w:hAnsi="Arial" w:cs="Arial"/>
          <w:sz w:val="18"/>
          <w:szCs w:val="18"/>
          <w:lang w:val="fr-BE" w:eastAsia="fr-FR"/>
        </w:rPr>
      </w:pPr>
    </w:p>
    <w:p w14:paraId="28AEF292" w14:textId="579050CA" w:rsidR="006C657A" w:rsidRPr="0037211B" w:rsidRDefault="006C657A" w:rsidP="006C657A">
      <w:pPr>
        <w:rPr>
          <w:rFonts w:ascii="Arial" w:eastAsia="Times New Roman" w:hAnsi="Arial" w:cs="Arial"/>
          <w:b/>
          <w:color w:val="FF0000"/>
          <w:sz w:val="18"/>
          <w:szCs w:val="18"/>
          <w:lang w:val="fr-BE" w:eastAsia="fr-FR"/>
        </w:rPr>
      </w:pPr>
      <w:r w:rsidRPr="0037211B">
        <w:rPr>
          <w:rFonts w:ascii="Arial" w:eastAsia="Times New Roman" w:hAnsi="Arial" w:cs="Arial"/>
          <w:b/>
          <w:color w:val="FF0000"/>
          <w:sz w:val="18"/>
          <w:szCs w:val="18"/>
          <w:lang w:val="fr-BE" w:eastAsia="fr-FR"/>
        </w:rPr>
        <w:t>Important</w:t>
      </w:r>
    </w:p>
    <w:p w14:paraId="5A9C8675" w14:textId="77777777" w:rsidR="006C657A" w:rsidRPr="0037211B" w:rsidRDefault="006C657A" w:rsidP="006C657A">
      <w:pPr>
        <w:pStyle w:val="Paragraphedeliste"/>
        <w:numPr>
          <w:ilvl w:val="0"/>
          <w:numId w:val="9"/>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D’autres spécifications sont possibles en fonction des particularités du projet. Veuillez nous consulter.</w:t>
      </w:r>
    </w:p>
    <w:p w14:paraId="41DF11EB" w14:textId="77777777" w:rsidR="006C657A" w:rsidRPr="0037211B" w:rsidRDefault="006C657A" w:rsidP="006C657A">
      <w:pPr>
        <w:pStyle w:val="Paragraphedeliste"/>
        <w:numPr>
          <w:ilvl w:val="0"/>
          <w:numId w:val="9"/>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25BF2EED" w14:textId="77777777" w:rsidR="006C657A" w:rsidRPr="0037211B" w:rsidRDefault="006C657A" w:rsidP="006C657A">
      <w:pPr>
        <w:pStyle w:val="Paragraphedeliste"/>
        <w:numPr>
          <w:ilvl w:val="0"/>
          <w:numId w:val="9"/>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Lors de la pose de l’isolation, les joints de dilatation et de tassement doivent être respectés.</w:t>
      </w:r>
    </w:p>
    <w:p w14:paraId="327809AC" w14:textId="77777777" w:rsidR="006C657A" w:rsidRPr="0037211B" w:rsidRDefault="006C657A" w:rsidP="006C657A">
      <w:pPr>
        <w:rPr>
          <w:rFonts w:ascii="Arial" w:eastAsia="Times New Roman" w:hAnsi="Arial" w:cs="Arial"/>
          <w:b/>
          <w:color w:val="FF0000"/>
          <w:sz w:val="18"/>
          <w:szCs w:val="18"/>
          <w:lang w:val="fr-BE" w:eastAsia="fr-FR"/>
        </w:rPr>
      </w:pPr>
    </w:p>
    <w:p w14:paraId="4217E194" w14:textId="18B33BFB" w:rsidR="006C657A" w:rsidRPr="0037211B" w:rsidRDefault="006C657A" w:rsidP="006C657A">
      <w:pPr>
        <w:rPr>
          <w:rFonts w:ascii="Arial" w:eastAsia="Times New Roman" w:hAnsi="Arial" w:cs="Arial"/>
          <w:b/>
          <w:color w:val="FF0000"/>
          <w:sz w:val="18"/>
          <w:szCs w:val="18"/>
          <w:lang w:val="fr-BE" w:eastAsia="fr-FR"/>
        </w:rPr>
      </w:pPr>
      <w:bookmarkStart w:id="0" w:name="_GoBack"/>
      <w:bookmarkEnd w:id="0"/>
      <w:r w:rsidRPr="0037211B">
        <w:rPr>
          <w:rFonts w:ascii="Arial" w:eastAsia="Times New Roman" w:hAnsi="Arial" w:cs="Arial"/>
          <w:b/>
          <w:color w:val="FF0000"/>
          <w:sz w:val="18"/>
          <w:szCs w:val="18"/>
          <w:lang w:val="fr-BE" w:eastAsia="fr-FR"/>
        </w:rPr>
        <w:t>Nous sommes toujours à votre dispositi</w:t>
      </w:r>
      <w:r w:rsidR="00A85757" w:rsidRPr="0037211B">
        <w:rPr>
          <w:rFonts w:ascii="Arial" w:eastAsia="Times New Roman" w:hAnsi="Arial" w:cs="Arial"/>
          <w:b/>
          <w:color w:val="FF0000"/>
          <w:sz w:val="18"/>
          <w:szCs w:val="18"/>
          <w:lang w:val="fr-BE" w:eastAsia="fr-FR"/>
        </w:rPr>
        <w:t>on pour</w:t>
      </w:r>
    </w:p>
    <w:p w14:paraId="2935B94B" w14:textId="77777777" w:rsidR="006C657A"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Etablir un descriptif de mise en œuvre adapté à votre projet.</w:t>
      </w:r>
    </w:p>
    <w:p w14:paraId="0D123383" w14:textId="77777777" w:rsidR="006C657A"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Déterminer l’épaisseur de l’isolant pour atteindre la valeur U nécessaire.</w:t>
      </w:r>
    </w:p>
    <w:p w14:paraId="0E4EE416" w14:textId="6A4085CC" w:rsidR="006C657A"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Déte</w:t>
      </w:r>
      <w:r w:rsidR="009907AC" w:rsidRPr="0037211B">
        <w:rPr>
          <w:rFonts w:ascii="Arial" w:eastAsia="Times New Roman" w:hAnsi="Arial" w:cs="Arial"/>
          <w:sz w:val="18"/>
          <w:szCs w:val="18"/>
          <w:lang w:eastAsia="fr-FR"/>
        </w:rPr>
        <w:t>rminer l’épaisseur de l’isolant</w:t>
      </w:r>
      <w:r w:rsidRPr="0037211B">
        <w:rPr>
          <w:rFonts w:ascii="Arial" w:eastAsia="Times New Roman" w:hAnsi="Arial" w:cs="Arial"/>
          <w:sz w:val="18"/>
          <w:szCs w:val="18"/>
          <w:lang w:eastAsia="fr-FR"/>
        </w:rPr>
        <w:t xml:space="preserve"> pour éviter la condensation.</w:t>
      </w:r>
    </w:p>
    <w:p w14:paraId="0390DC04" w14:textId="77777777" w:rsidR="006C657A"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Vérifier la compatibilité des différents matériaux.</w:t>
      </w:r>
    </w:p>
    <w:p w14:paraId="67552585" w14:textId="77777777" w:rsidR="006C657A"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 xml:space="preserve">Vous </w:t>
      </w:r>
      <w:proofErr w:type="spellStart"/>
      <w:r w:rsidRPr="0037211B">
        <w:rPr>
          <w:rFonts w:ascii="Arial" w:eastAsia="Times New Roman" w:hAnsi="Arial" w:cs="Arial"/>
          <w:sz w:val="18"/>
          <w:szCs w:val="18"/>
          <w:lang w:eastAsia="fr-FR"/>
        </w:rPr>
        <w:t>aider</w:t>
      </w:r>
      <w:proofErr w:type="spellEnd"/>
      <w:r w:rsidRPr="0037211B">
        <w:rPr>
          <w:rFonts w:ascii="Arial" w:eastAsia="Times New Roman" w:hAnsi="Arial" w:cs="Arial"/>
          <w:sz w:val="18"/>
          <w:szCs w:val="18"/>
          <w:lang w:eastAsia="fr-FR"/>
        </w:rPr>
        <w:t xml:space="preserve"> dans la conception de l’isolation des sols ou dans l’élaboration de détails.</w:t>
      </w:r>
    </w:p>
    <w:p w14:paraId="3958E74E" w14:textId="2A85BB88" w:rsidR="009471CF" w:rsidRPr="0037211B" w:rsidRDefault="006C657A" w:rsidP="00D16C23">
      <w:pPr>
        <w:pStyle w:val="Paragraphedeliste"/>
        <w:numPr>
          <w:ilvl w:val="0"/>
          <w:numId w:val="2"/>
        </w:numPr>
        <w:spacing w:line="240" w:lineRule="auto"/>
        <w:ind w:left="284" w:hanging="284"/>
        <w:rPr>
          <w:rFonts w:ascii="Arial" w:eastAsia="Times New Roman" w:hAnsi="Arial" w:cs="Arial"/>
          <w:sz w:val="18"/>
          <w:szCs w:val="18"/>
          <w:lang w:eastAsia="fr-FR"/>
        </w:rPr>
      </w:pPr>
      <w:r w:rsidRPr="0037211B">
        <w:rPr>
          <w:rFonts w:ascii="Arial" w:eastAsia="Times New Roman" w:hAnsi="Arial" w:cs="Arial"/>
          <w:sz w:val="18"/>
          <w:szCs w:val="18"/>
          <w:lang w:eastAsia="fr-FR"/>
        </w:rPr>
        <w:t>Réaliser une étude du plancher existant.</w:t>
      </w:r>
    </w:p>
    <w:p w14:paraId="7E33593C" w14:textId="77777777" w:rsidR="00092770" w:rsidRPr="0037211B" w:rsidRDefault="00092770" w:rsidP="00D16C23">
      <w:pPr>
        <w:rPr>
          <w:rFonts w:ascii="Arial" w:hAnsi="Arial" w:cs="Arial"/>
          <w:sz w:val="16"/>
          <w:szCs w:val="16"/>
          <w:lang w:val="fr-BE"/>
        </w:rPr>
      </w:pPr>
    </w:p>
    <w:p w14:paraId="5B7DD061" w14:textId="77777777" w:rsidR="001B5150" w:rsidRPr="0037211B" w:rsidRDefault="001B5150" w:rsidP="00B56725">
      <w:pPr>
        <w:rPr>
          <w:rFonts w:ascii="Arial" w:hAnsi="Arial" w:cs="Arial"/>
          <w:sz w:val="16"/>
          <w:szCs w:val="16"/>
          <w:lang w:val="fr-BE"/>
        </w:rPr>
      </w:pPr>
    </w:p>
    <w:p w14:paraId="3CA374EC" w14:textId="77777777" w:rsidR="005678DA" w:rsidRPr="0037211B" w:rsidRDefault="005678DA" w:rsidP="005678DA">
      <w:pPr>
        <w:rPr>
          <w:rFonts w:ascii="Arial" w:hAnsi="Arial" w:cs="Arial"/>
          <w:sz w:val="16"/>
          <w:lang w:val="fr-BE"/>
        </w:rPr>
      </w:pPr>
      <w:r w:rsidRPr="0037211B">
        <w:rPr>
          <w:rFonts w:ascii="Arial" w:hAnsi="Arial" w:cs="Arial"/>
          <w:sz w:val="16"/>
          <w:lang w:val="fr-BE"/>
        </w:rPr>
        <w:t>Les recommandations techniques pour l’utilisation et la pose de FOAMGLAS</w:t>
      </w:r>
      <w:r w:rsidRPr="0037211B">
        <w:rPr>
          <w:rFonts w:ascii="Arial" w:hAnsi="Arial" w:cs="Arial"/>
          <w:sz w:val="16"/>
          <w:vertAlign w:val="superscript"/>
          <w:lang w:val="fr-BE"/>
        </w:rPr>
        <w:t>®</w:t>
      </w:r>
      <w:r w:rsidRPr="0037211B">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37211B">
        <w:rPr>
          <w:rFonts w:ascii="Arial" w:hAnsi="Arial" w:cs="Arial"/>
          <w:sz w:val="16"/>
          <w:lang w:val="fr-BE"/>
        </w:rPr>
        <w:t>suite aux</w:t>
      </w:r>
      <w:proofErr w:type="gramEnd"/>
      <w:r w:rsidRPr="0037211B">
        <w:rPr>
          <w:rFonts w:ascii="Arial" w:hAnsi="Arial" w:cs="Arial"/>
          <w:sz w:val="16"/>
          <w:lang w:val="fr-BE"/>
        </w:rPr>
        <w:t xml:space="preserve"> conseils donnés par notre service technique.</w:t>
      </w:r>
    </w:p>
    <w:p w14:paraId="563F7923" w14:textId="683D6B61" w:rsidR="004B2D22" w:rsidRPr="0037211B" w:rsidRDefault="005678DA" w:rsidP="006C657A">
      <w:pPr>
        <w:rPr>
          <w:rFonts w:ascii="Arial" w:hAnsi="Arial" w:cs="Arial"/>
          <w:sz w:val="18"/>
          <w:szCs w:val="18"/>
          <w:lang w:val="fr-BE"/>
        </w:rPr>
      </w:pPr>
      <w:r w:rsidRPr="0037211B">
        <w:rPr>
          <w:rFonts w:ascii="Arial" w:hAnsi="Arial" w:cs="Arial"/>
          <w:sz w:val="16"/>
          <w:lang w:val="fr-BE"/>
        </w:rPr>
        <w:t xml:space="preserve">Pour plus de conseil, nos spécialistes sont à votre disposition. </w:t>
      </w:r>
      <w:r w:rsidR="0037211B" w:rsidRPr="0037211B">
        <w:rPr>
          <w:rFonts w:ascii="Arial" w:hAnsi="Arial" w:cs="Arial"/>
          <w:b/>
          <w:sz w:val="16"/>
          <w:lang w:val="fr-BE"/>
        </w:rPr>
        <w:t>Etat :</w:t>
      </w:r>
      <w:r w:rsidRPr="0037211B">
        <w:rPr>
          <w:rFonts w:ascii="Arial" w:hAnsi="Arial" w:cs="Arial"/>
          <w:b/>
          <w:sz w:val="16"/>
          <w:lang w:val="fr-BE"/>
        </w:rPr>
        <w:t xml:space="preserve"> </w:t>
      </w:r>
      <w:r w:rsidR="00D6002B" w:rsidRPr="0037211B">
        <w:rPr>
          <w:rFonts w:ascii="Arial" w:hAnsi="Arial" w:cs="Arial"/>
          <w:b/>
          <w:sz w:val="16"/>
          <w:lang w:val="fr-BE"/>
        </w:rPr>
        <w:t>avril</w:t>
      </w:r>
      <w:r w:rsidRPr="0037211B">
        <w:rPr>
          <w:rFonts w:ascii="Arial" w:hAnsi="Arial" w:cs="Arial"/>
          <w:b/>
          <w:sz w:val="16"/>
          <w:lang w:val="fr-BE"/>
        </w:rPr>
        <w:t xml:space="preserve"> 201</w:t>
      </w:r>
      <w:r w:rsidR="00434829" w:rsidRPr="0037211B">
        <w:rPr>
          <w:rFonts w:ascii="Arial" w:hAnsi="Arial" w:cs="Arial"/>
          <w:b/>
          <w:sz w:val="16"/>
          <w:lang w:val="fr-BE"/>
        </w:rPr>
        <w:t>7</w:t>
      </w:r>
      <w:r w:rsidRPr="0037211B">
        <w:rPr>
          <w:rFonts w:ascii="Arial" w:hAnsi="Arial" w:cs="Arial"/>
          <w:sz w:val="16"/>
          <w:lang w:val="fr-BE"/>
        </w:rPr>
        <w:t>. Nous nous réservons le droit de changer à tout moment les spécifications techniques. Les données techniques valables actuellement</w:t>
      </w:r>
      <w:r w:rsidR="0037211B">
        <w:rPr>
          <w:rFonts w:ascii="Arial" w:hAnsi="Arial" w:cs="Arial"/>
          <w:sz w:val="16"/>
          <w:lang w:val="fr-BE"/>
        </w:rPr>
        <w:t xml:space="preserve"> </w:t>
      </w:r>
      <w:r w:rsidRPr="0037211B">
        <w:rPr>
          <w:rFonts w:ascii="Arial" w:hAnsi="Arial" w:cs="Arial"/>
          <w:sz w:val="16"/>
          <w:lang w:val="fr-BE"/>
        </w:rPr>
        <w:t xml:space="preserve">sont disponibles sur notre site </w:t>
      </w:r>
      <w:r w:rsidR="0037211B" w:rsidRPr="0037211B">
        <w:rPr>
          <w:rFonts w:ascii="Arial" w:hAnsi="Arial" w:cs="Arial"/>
          <w:sz w:val="16"/>
          <w:lang w:val="fr-BE"/>
        </w:rPr>
        <w:t>internet :</w:t>
      </w:r>
      <w:r w:rsidRPr="0037211B">
        <w:rPr>
          <w:rFonts w:ascii="Arial" w:hAnsi="Arial" w:cs="Arial"/>
          <w:sz w:val="16"/>
          <w:lang w:val="fr-BE"/>
        </w:rPr>
        <w:t xml:space="preserve"> www.foamglas.be, www.foamglas.lu</w:t>
      </w:r>
    </w:p>
    <w:sectPr w:rsidR="004B2D22" w:rsidRPr="0037211B" w:rsidSect="00F46B0C">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B4ADC" w14:textId="77777777" w:rsidR="0076603D" w:rsidRDefault="0076603D" w:rsidP="008A7827">
      <w:r>
        <w:separator/>
      </w:r>
    </w:p>
  </w:endnote>
  <w:endnote w:type="continuationSeparator" w:id="0">
    <w:p w14:paraId="47F08FE7" w14:textId="77777777" w:rsidR="0076603D" w:rsidRDefault="0076603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734" w14:textId="1E358C43" w:rsidR="00C33856" w:rsidRPr="00434829" w:rsidRDefault="001D6304" w:rsidP="0043482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E9EB" w14:textId="77777777" w:rsidR="0076603D" w:rsidRDefault="0076603D" w:rsidP="008A7827">
      <w:r>
        <w:separator/>
      </w:r>
    </w:p>
  </w:footnote>
  <w:footnote w:type="continuationSeparator" w:id="0">
    <w:p w14:paraId="55BFE729" w14:textId="77777777" w:rsidR="0076603D" w:rsidRDefault="0076603D"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DF50" w14:textId="112A30B4" w:rsidR="001D6304" w:rsidRDefault="001D6304">
    <w:pPr>
      <w:pStyle w:val="En-tte"/>
    </w:pPr>
    <w:r>
      <w:rPr>
        <w:noProof/>
        <w:lang w:val="fr-BE" w:eastAsia="fr-BE"/>
      </w:rPr>
      <w:drawing>
        <wp:anchor distT="0" distB="0" distL="114300" distR="114300" simplePos="0" relativeHeight="251659264" behindDoc="0" locked="0" layoutInCell="1" allowOverlap="1" wp14:anchorId="1A9B208A" wp14:editId="6F293857">
          <wp:simplePos x="0" y="0"/>
          <wp:positionH relativeFrom="column">
            <wp:posOffset>5067300</wp:posOffset>
          </wp:positionH>
          <wp:positionV relativeFrom="paragraph">
            <wp:posOffset>-280258</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834B3"/>
    <w:multiLevelType w:val="hybridMultilevel"/>
    <w:tmpl w:val="FF9A68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15:restartNumberingAfterBreak="0">
    <w:nsid w:val="40914D3D"/>
    <w:multiLevelType w:val="hybridMultilevel"/>
    <w:tmpl w:val="15F00E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162569"/>
    <w:multiLevelType w:val="hybridMultilevel"/>
    <w:tmpl w:val="8C4CAA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3"/>
  </w:num>
  <w:num w:numId="2">
    <w:abstractNumId w:val="4"/>
  </w:num>
  <w:num w:numId="3">
    <w:abstractNumId w:val="2"/>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92770"/>
    <w:rsid w:val="000A3F9A"/>
    <w:rsid w:val="000C3476"/>
    <w:rsid w:val="000E0DE4"/>
    <w:rsid w:val="000E789C"/>
    <w:rsid w:val="00114C76"/>
    <w:rsid w:val="00127D9A"/>
    <w:rsid w:val="00132966"/>
    <w:rsid w:val="00135351"/>
    <w:rsid w:val="00171565"/>
    <w:rsid w:val="0017709D"/>
    <w:rsid w:val="001818C4"/>
    <w:rsid w:val="001917F3"/>
    <w:rsid w:val="001B5150"/>
    <w:rsid w:val="001C2EA8"/>
    <w:rsid w:val="001D6304"/>
    <w:rsid w:val="001F4066"/>
    <w:rsid w:val="00232F1C"/>
    <w:rsid w:val="002348F6"/>
    <w:rsid w:val="00275254"/>
    <w:rsid w:val="002A784D"/>
    <w:rsid w:val="002B5B6A"/>
    <w:rsid w:val="002C3E95"/>
    <w:rsid w:val="00326CBB"/>
    <w:rsid w:val="0037211B"/>
    <w:rsid w:val="003B570D"/>
    <w:rsid w:val="004139D0"/>
    <w:rsid w:val="00432884"/>
    <w:rsid w:val="00434829"/>
    <w:rsid w:val="004413B9"/>
    <w:rsid w:val="00443D3E"/>
    <w:rsid w:val="0046408B"/>
    <w:rsid w:val="00490C28"/>
    <w:rsid w:val="004A24C1"/>
    <w:rsid w:val="004A7DD4"/>
    <w:rsid w:val="004A7FB9"/>
    <w:rsid w:val="004B2D22"/>
    <w:rsid w:val="004C0118"/>
    <w:rsid w:val="004F02F1"/>
    <w:rsid w:val="004F10D9"/>
    <w:rsid w:val="005127CC"/>
    <w:rsid w:val="005159C3"/>
    <w:rsid w:val="00556936"/>
    <w:rsid w:val="00560493"/>
    <w:rsid w:val="005678DA"/>
    <w:rsid w:val="005D621A"/>
    <w:rsid w:val="005F35B0"/>
    <w:rsid w:val="00686ADD"/>
    <w:rsid w:val="0069108C"/>
    <w:rsid w:val="006A5CFD"/>
    <w:rsid w:val="006C657A"/>
    <w:rsid w:val="00712BAB"/>
    <w:rsid w:val="0071616C"/>
    <w:rsid w:val="00735C7A"/>
    <w:rsid w:val="00741806"/>
    <w:rsid w:val="0074561D"/>
    <w:rsid w:val="0076603D"/>
    <w:rsid w:val="00860DB4"/>
    <w:rsid w:val="00861D77"/>
    <w:rsid w:val="008868CA"/>
    <w:rsid w:val="008969B2"/>
    <w:rsid w:val="008A7827"/>
    <w:rsid w:val="008E3BEF"/>
    <w:rsid w:val="009159EC"/>
    <w:rsid w:val="009471CF"/>
    <w:rsid w:val="00952393"/>
    <w:rsid w:val="00982F55"/>
    <w:rsid w:val="009907AC"/>
    <w:rsid w:val="009B34C0"/>
    <w:rsid w:val="00A00C92"/>
    <w:rsid w:val="00A37256"/>
    <w:rsid w:val="00A63DFC"/>
    <w:rsid w:val="00A763F6"/>
    <w:rsid w:val="00A85757"/>
    <w:rsid w:val="00A944F7"/>
    <w:rsid w:val="00AA0DBD"/>
    <w:rsid w:val="00AB12DB"/>
    <w:rsid w:val="00AE4FF2"/>
    <w:rsid w:val="00B56725"/>
    <w:rsid w:val="00B61763"/>
    <w:rsid w:val="00B72CC7"/>
    <w:rsid w:val="00BA1D80"/>
    <w:rsid w:val="00BB7769"/>
    <w:rsid w:val="00BC1529"/>
    <w:rsid w:val="00BD41A8"/>
    <w:rsid w:val="00BE44EF"/>
    <w:rsid w:val="00C327BB"/>
    <w:rsid w:val="00C33856"/>
    <w:rsid w:val="00C456D5"/>
    <w:rsid w:val="00C552F5"/>
    <w:rsid w:val="00C63FDA"/>
    <w:rsid w:val="00C736DB"/>
    <w:rsid w:val="00C760CA"/>
    <w:rsid w:val="00D02A1D"/>
    <w:rsid w:val="00D02D0B"/>
    <w:rsid w:val="00D115E7"/>
    <w:rsid w:val="00D16C23"/>
    <w:rsid w:val="00D6002B"/>
    <w:rsid w:val="00D7121A"/>
    <w:rsid w:val="00D85CD6"/>
    <w:rsid w:val="00DA319E"/>
    <w:rsid w:val="00DC00E6"/>
    <w:rsid w:val="00DD3262"/>
    <w:rsid w:val="00DF7C10"/>
    <w:rsid w:val="00E15725"/>
    <w:rsid w:val="00E51EEB"/>
    <w:rsid w:val="00E7682C"/>
    <w:rsid w:val="00E843D4"/>
    <w:rsid w:val="00E87B84"/>
    <w:rsid w:val="00EB7D45"/>
    <w:rsid w:val="00EC7D1C"/>
    <w:rsid w:val="00EE61C7"/>
    <w:rsid w:val="00EF45EF"/>
    <w:rsid w:val="00F06420"/>
    <w:rsid w:val="00F073BE"/>
    <w:rsid w:val="00F46B0C"/>
    <w:rsid w:val="00F65E44"/>
    <w:rsid w:val="00FE6480"/>
    <w:rsid w:val="00FF52B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2061C933-A214-4757-84C3-8999B766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6C657A"/>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1D6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592">
      <w:bodyDiv w:val="1"/>
      <w:marLeft w:val="0"/>
      <w:marRight w:val="0"/>
      <w:marTop w:val="0"/>
      <w:marBottom w:val="0"/>
      <w:divBdr>
        <w:top w:val="none" w:sz="0" w:space="0" w:color="auto"/>
        <w:left w:val="none" w:sz="0" w:space="0" w:color="auto"/>
        <w:bottom w:val="none" w:sz="0" w:space="0" w:color="auto"/>
        <w:right w:val="none" w:sz="0" w:space="0" w:color="auto"/>
      </w:divBdr>
    </w:div>
    <w:div w:id="923224622">
      <w:bodyDiv w:val="1"/>
      <w:marLeft w:val="0"/>
      <w:marRight w:val="0"/>
      <w:marTop w:val="0"/>
      <w:marBottom w:val="0"/>
      <w:divBdr>
        <w:top w:val="none" w:sz="0" w:space="0" w:color="auto"/>
        <w:left w:val="none" w:sz="0" w:space="0" w:color="auto"/>
        <w:bottom w:val="none" w:sz="0" w:space="0" w:color="auto"/>
        <w:right w:val="none" w:sz="0" w:space="0" w:color="auto"/>
      </w:divBdr>
    </w:div>
    <w:div w:id="1750956585">
      <w:bodyDiv w:val="1"/>
      <w:marLeft w:val="0"/>
      <w:marRight w:val="0"/>
      <w:marTop w:val="0"/>
      <w:marBottom w:val="0"/>
      <w:divBdr>
        <w:top w:val="none" w:sz="0" w:space="0" w:color="auto"/>
        <w:left w:val="none" w:sz="0" w:space="0" w:color="auto"/>
        <w:bottom w:val="none" w:sz="0" w:space="0" w:color="auto"/>
        <w:right w:val="none" w:sz="0" w:space="0" w:color="auto"/>
      </w:divBdr>
    </w:div>
    <w:div w:id="177120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1203</Words>
  <Characters>6621</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2014-03-03T07:54:00Z</cp:lastPrinted>
  <dcterms:created xsi:type="dcterms:W3CDTF">2017-04-24T11:47:00Z</dcterms:created>
  <dcterms:modified xsi:type="dcterms:W3CDTF">2018-08-03T09:31:00Z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5f427be1-57ee-431b-b79a-01c30e2cb55d</vt:lpwstr>
  </property>
  <property fmtid="{D5CDD505-2E9C-101B-9397-08002B2CF9AE}" pid="3" name="TitusCorpClassification">
    <vt:lpwstr>Not Applicable</vt:lpwstr>
  </property>
</Properties>
</file>